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3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4"/>
          <w:szCs w:val="24"/>
        </w:rPr>
        <w:t xml:space="preserve">Приложение</w:t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УТВЕЖДЕН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приказом</w:t>
      </w:r>
      <w:r>
        <w:rPr>
          <w:rFonts w:ascii="Times New Roman" w:hAnsi="Times New Roman"/>
          <w:color w:val="000000"/>
          <w:sz w:val="24"/>
          <w:szCs w:val="24"/>
        </w:rPr>
        <w:t xml:space="preserve"> ФГАОУ ВО «СПбПУ»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/>
      <w:r/>
    </w:p>
    <w:p>
      <w:pPr>
        <w:pStyle w:val="683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04.03.2025 № 542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jc w:val="left"/>
        <w:rPr>
          <w:rFonts w:ascii="Times New Roman" w:hAnsi="Times New Roman"/>
        </w:rPr>
      </w:pPr>
      <w:r/>
      <w:r/>
      <w:r>
        <w:rPr>
          <w:rFonts w:ascii="Times New Roman" w:hAnsi="Times New Roman"/>
          <w:color w:val="000000"/>
          <w:sz w:val="24"/>
          <w:szCs w:val="24"/>
        </w:rPr>
        <w:tab/>
        <w:tab/>
        <w:tab/>
      </w:r>
      <w:r>
        <w:rPr>
          <w:rFonts w:ascii="Times New Roman" w:hAnsi="Times New Roman"/>
          <w:sz w:val="24"/>
          <w:szCs w:val="24"/>
        </w:rPr>
      </w:r>
      <w:r/>
      <w:r>
        <w:rPr>
          <w:rFonts w:ascii="Times New Roman" w:hAnsi="Times New Roman"/>
          <w:sz w:val="24"/>
          <w:szCs w:val="24"/>
        </w:rPr>
      </w:r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</w:t>
      </w:r>
      <w:r/>
    </w:p>
    <w:p>
      <w:pPr>
        <w:pStyle w:val="683"/>
        <w:ind w:right="56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ФЕДЕРАЛЬНОЕ ГОСУДАРС</w:t>
      </w:r>
      <w:r>
        <w:rPr>
          <w:rFonts w:ascii="Times New Roman" w:hAnsi="Times New Roman"/>
          <w:color w:val="000000"/>
          <w:sz w:val="24"/>
          <w:szCs w:val="24"/>
        </w:rPr>
        <w:t xml:space="preserve">ТВЕННОЕ АВТОНОМНОЕ О</w:t>
      </w:r>
      <w:r>
        <w:rPr>
          <w:rFonts w:ascii="Times New Roman" w:hAnsi="Times New Roman"/>
          <w:color w:val="000000"/>
          <w:sz w:val="24"/>
          <w:szCs w:val="24"/>
        </w:rPr>
        <w:t xml:space="preserve">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ВЫСШЕГО ОБРАЗОВАНИЯ</w:t>
      </w:r>
      <w:r/>
    </w:p>
    <w:p>
      <w:pPr>
        <w:pStyle w:val="683"/>
        <w:ind w:right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ind w:right="56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«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САНКТ-ПЕТЕРБУРГСКИЙ ПОЛИТЕХНИЧЕСКИЙ УНИВЕРСИТЕТ </w:t>
      </w:r>
      <w:r>
        <w:rPr>
          <w:rFonts w:ascii="Times New Roman" w:hAnsi="Times New Roman"/>
          <w:sz w:val="24"/>
          <w:szCs w:val="24"/>
        </w:rPr>
      </w:r>
    </w:p>
    <w:p>
      <w:pPr>
        <w:ind w:right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ПЕТРА ВЕЛИКОГО»</w:t>
      </w:r>
      <w:r/>
      <w:r/>
    </w:p>
    <w:p>
      <w:pPr>
        <w:pStyle w:val="683"/>
        <w:rPr>
          <w:sz w:val="20"/>
        </w:rPr>
      </w:pPr>
      <w:r>
        <w:rPr>
          <w:rFonts w:ascii="Times New Roman" w:hAnsi="Times New Roman"/>
          <w:sz w:val="24"/>
          <w:szCs w:val="24"/>
        </w:rPr>
        <w:t xml:space="preserve"> </w:t>
      </w:r>
      <w:r>
        <w:rPr>
          <w:sz w:val="20"/>
        </w:rPr>
      </w:r>
      <w:r/>
    </w:p>
    <w:p>
      <w:pPr>
        <w:pStyle w:val="68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3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0" behindDoc="1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182245</wp:posOffset>
                </wp:positionV>
                <wp:extent cx="3378200" cy="110490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33782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0609660;o:allowoverlap:true;o:allowincell:true;mso-position-horizontal-relative:text;margin-left:19.1pt;mso-position-horizontal:absolute;mso-position-vertical-relative:text;margin-top:14.3pt;mso-position-vertical:absolute;width:266.0pt;height:87.0pt;" stroked="f">
                <v:path textboxrect="0,0,0,0"/>
                <v:imagedata r:id="rId15" o:title=""/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pStyle w:val="68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3"/>
        <w:jc w:val="right"/>
        <w:rPr>
          <w:bCs/>
        </w:rPr>
      </w:pPr>
      <w:r>
        <w:rPr>
          <w:bCs/>
        </w:rPr>
      </w:r>
      <w:r/>
    </w:p>
    <w:p>
      <w:pPr>
        <w:pStyle w:val="683"/>
        <w:jc w:val="right"/>
        <w:rPr>
          <w:bCs/>
        </w:rPr>
      </w:pPr>
      <w:r>
        <w:rPr>
          <w:bCs/>
        </w:rPr>
      </w:r>
      <w:r/>
    </w:p>
    <w:p>
      <w:pPr>
        <w:pStyle w:val="683"/>
        <w:jc w:val="right"/>
        <w:rPr>
          <w:bCs/>
        </w:rPr>
      </w:pPr>
      <w:r>
        <w:rPr>
          <w:bCs/>
        </w:rPr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</w:t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</w:t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</w:t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</w:t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</w:t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</w:t>
      </w:r>
      <w:r/>
    </w:p>
    <w:p>
      <w:pPr>
        <w:pStyle w:val="683"/>
        <w:ind w:right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РЕГЛАМЕНТ </w:t>
        <w:br w:type="textWrapping" w:clear="all"/>
        <w:t xml:space="preserve">УЧЕТА АППАРАТНЫ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Х (СЕРВЕРНЫХ) КОМНАТ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ind w:right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</w:t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</w:t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</w:t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</w:t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</w:t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</w:t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</w:t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</w:t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</w:t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</w:t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Санкт-Петербург</w:t>
      </w:r>
      <w:r/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center"/>
        <w:rPr>
          <w:rFonts w:ascii="Times New Roman" w:hAnsi="Times New Roman"/>
          <w:b/>
          <w:bCs/>
          <w:sz w:val="24"/>
          <w:szCs w:val="24"/>
          <w:highlight w:val="none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</w:t>
      </w:r>
      <w:r>
        <w:rPr>
          <w:rFonts w:ascii="Times New Roman" w:hAnsi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</w:r>
      <w:r/>
    </w:p>
    <w:p>
      <w:pPr>
        <w:jc w:val="center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  <w:lang w:eastAsia="ar-SA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ar-SA"/>
        </w:rPr>
      </w:r>
    </w:p>
    <w:p>
      <w:pPr>
        <w:pStyle w:val="683"/>
        <w:ind w:firstLine="54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Термины и определения</w:t>
      </w:r>
      <w:r>
        <w:rPr>
          <w:rFonts w:ascii="Times New Roman" w:hAnsi="Times New Roman"/>
          <w:b/>
          <w:sz w:val="24"/>
          <w:szCs w:val="24"/>
          <w:lang w:eastAsia="ar-SA"/>
        </w:rPr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 xml:space="preserve">Структурированная кабельная система – мультисервисная кабельная система иерархической структуры, состоящая из стандартизированных элементов и позволяющая гибк</w:t>
      </w:r>
      <w:r>
        <w:rPr>
          <w:rFonts w:ascii="Times New Roman" w:hAnsi="Times New Roman"/>
          <w:sz w:val="24"/>
          <w:szCs w:val="24"/>
          <w:lang w:eastAsia="ar-SA"/>
        </w:rPr>
        <w:t xml:space="preserve">о адаптироваться и переключаться для решения различных задач.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Коммутацио</w:t>
      </w:r>
      <w:r>
        <w:rPr>
          <w:rFonts w:ascii="Times New Roman" w:hAnsi="Times New Roman"/>
          <w:sz w:val="24"/>
          <w:szCs w:val="24"/>
          <w:lang w:eastAsia="ar-SA"/>
        </w:rPr>
        <w:t xml:space="preserve">нная панель</w:t>
      </w:r>
      <w:r>
        <w:rPr>
          <w:rFonts w:ascii="Times New Roman" w:hAnsi="Times New Roman"/>
          <w:sz w:val="24"/>
          <w:szCs w:val="24"/>
          <w:lang w:eastAsia="ar-SA"/>
        </w:rPr>
        <w:t xml:space="preserve"> (патч</w:t>
      </w:r>
      <w:r>
        <w:rPr>
          <w:rFonts w:ascii="Times New Roman" w:hAnsi="Times New Roman"/>
          <w:sz w:val="24"/>
          <w:szCs w:val="24"/>
          <w:lang w:eastAsia="ar-SA"/>
        </w:rPr>
        <w:t xml:space="preserve">-панель, кросс) – стационарно закрепленное пассивное устройство кабельной системы для соединения двух или более кабелей.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Точка консолидации – точка соединения стацио</w:t>
      </w:r>
      <w:r>
        <w:rPr>
          <w:rFonts w:ascii="Times New Roman" w:hAnsi="Times New Roman"/>
          <w:sz w:val="24"/>
          <w:szCs w:val="24"/>
          <w:lang w:eastAsia="ar-SA"/>
        </w:rPr>
        <w:t xml:space="preserve">нарно установленных кабелей между собой или с активным оборудованием.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Ко</w:t>
      </w:r>
      <w:r>
        <w:rPr>
          <w:rFonts w:ascii="Times New Roman" w:hAnsi="Times New Roman"/>
          <w:sz w:val="24"/>
          <w:szCs w:val="24"/>
          <w:lang w:eastAsia="ar-SA"/>
        </w:rPr>
        <w:t xml:space="preserve">мму</w:t>
      </w:r>
      <w:r>
        <w:rPr>
          <w:rFonts w:ascii="Times New Roman" w:hAnsi="Times New Roman"/>
          <w:sz w:val="24"/>
          <w:szCs w:val="24"/>
          <w:lang w:eastAsia="ar-SA"/>
        </w:rPr>
        <w:t xml:space="preserve">тационный центр – точк</w:t>
      </w:r>
      <w:r>
        <w:rPr>
          <w:rFonts w:ascii="Times New Roman" w:hAnsi="Times New Roman"/>
          <w:sz w:val="24"/>
          <w:szCs w:val="24"/>
          <w:lang w:eastAsia="ar-SA"/>
        </w:rPr>
        <w:t xml:space="preserve">а консолидации в виде отдельно стоящих шкафа(ов) или стойки(стоек) с установленными в них коммутационными панелями и активным оборудованием.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Телекоммуникацио</w:t>
      </w:r>
      <w:r>
        <w:rPr>
          <w:rFonts w:ascii="Times New Roman" w:hAnsi="Times New Roman"/>
          <w:sz w:val="24"/>
          <w:szCs w:val="24"/>
          <w:lang w:eastAsia="ar-SA"/>
        </w:rPr>
        <w:t xml:space="preserve">нная комната – помещение, в котором располагается коммутационный центр.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 xml:space="preserve">Аппаратная (серверная) комна</w:t>
      </w:r>
      <w:r>
        <w:rPr>
          <w:rFonts w:ascii="Times New Roman" w:hAnsi="Times New Roman"/>
          <w:sz w:val="24"/>
          <w:szCs w:val="24"/>
          <w:lang w:eastAsia="ar-SA"/>
        </w:rPr>
        <w:t xml:space="preserve">та – это выделенное телекоммуникационное помещение больших размеров, в котором кроме оборудования, предназначенного для решения задач слаботочной кабельной</w:t>
      </w:r>
      <w:r>
        <w:rPr>
          <w:rFonts w:ascii="Times New Roman" w:hAnsi="Times New Roman"/>
          <w:sz w:val="24"/>
          <w:szCs w:val="24"/>
          <w:lang w:eastAsia="ar-SA"/>
        </w:rPr>
        <w:t xml:space="preserve"> системы, устанавливается оборудование, необходимое для функционирования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информационной системы в цел</w:t>
      </w:r>
      <w:r>
        <w:rPr>
          <w:rFonts w:ascii="Times New Roman" w:hAnsi="Times New Roman"/>
          <w:sz w:val="24"/>
          <w:szCs w:val="24"/>
          <w:lang w:eastAsia="ar-SA"/>
        </w:rPr>
        <w:t xml:space="preserve">ом (как правило, сервера). Аппаратные (сервер</w:t>
      </w:r>
      <w:r>
        <w:rPr>
          <w:rFonts w:ascii="Times New Roman" w:hAnsi="Times New Roman"/>
          <w:sz w:val="24"/>
          <w:szCs w:val="24"/>
          <w:lang w:eastAsia="ar-SA"/>
        </w:rPr>
        <w:t xml:space="preserve">ные) комнаты отличаются от телекоммуникационных комнат в основном тем, что они предназначены для размещения бо</w:t>
      </w:r>
      <w:r>
        <w:rPr>
          <w:rFonts w:ascii="Times New Roman" w:hAnsi="Times New Roman"/>
          <w:sz w:val="24"/>
          <w:szCs w:val="24"/>
          <w:lang w:eastAsia="ar-SA"/>
        </w:rPr>
        <w:t xml:space="preserve">льшого количества крупных единиц активного телекоммуникационного оборудов</w:t>
      </w:r>
      <w:r>
        <w:rPr>
          <w:rFonts w:ascii="Times New Roman" w:hAnsi="Times New Roman"/>
          <w:sz w:val="24"/>
          <w:szCs w:val="24"/>
          <w:lang w:eastAsia="ar-SA"/>
        </w:rPr>
        <w:t xml:space="preserve">ания.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  <w:r/>
    </w:p>
    <w:p>
      <w:pPr>
        <w:pStyle w:val="68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1. Общие полож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ения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1.1. </w:t>
      </w:r>
      <w:r>
        <w:rPr>
          <w:rFonts w:ascii="Times New Roman" w:hAnsi="Times New Roman"/>
          <w:sz w:val="24"/>
          <w:szCs w:val="24"/>
          <w:lang w:eastAsia="ar-SA"/>
        </w:rPr>
        <w:t xml:space="preserve">Регламент </w:t>
      </w:r>
      <w:r>
        <w:rPr>
          <w:rFonts w:ascii="Times New Roman" w:hAnsi="Times New Roman"/>
          <w:sz w:val="24"/>
          <w:szCs w:val="24"/>
          <w:lang w:eastAsia="ar-SA"/>
        </w:rPr>
        <w:t xml:space="preserve">учета аппаратных (серверных) комнат (далее – Регламент) предназначен для </w:t>
      </w:r>
      <w:r>
        <w:rPr>
          <w:rFonts w:ascii="Times New Roman" w:hAnsi="Times New Roman"/>
          <w:sz w:val="24"/>
          <w:szCs w:val="24"/>
          <w:lang w:eastAsia="ar-SA"/>
        </w:rPr>
        <w:t xml:space="preserve">обеспечени</w:t>
      </w:r>
      <w:r>
        <w:rPr>
          <w:rFonts w:ascii="Times New Roman" w:hAnsi="Times New Roman"/>
          <w:sz w:val="24"/>
          <w:szCs w:val="24"/>
          <w:lang w:eastAsia="ar-SA"/>
        </w:rPr>
        <w:t xml:space="preserve">я</w:t>
      </w:r>
      <w:r>
        <w:rPr>
          <w:rFonts w:ascii="Times New Roman" w:hAnsi="Times New Roman"/>
          <w:sz w:val="24"/>
          <w:szCs w:val="24"/>
          <w:lang w:eastAsia="ar-SA"/>
        </w:rPr>
        <w:t xml:space="preserve"> централизованного контроля за обслуживанием и эксплуатац</w:t>
      </w:r>
      <w:r>
        <w:rPr>
          <w:rFonts w:ascii="Times New Roman" w:hAnsi="Times New Roman"/>
          <w:sz w:val="24"/>
          <w:szCs w:val="24"/>
          <w:lang w:eastAsia="ar-SA"/>
        </w:rPr>
        <w:t xml:space="preserve">ией аппаратных (серверных) комнат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1.2. </w:t>
      </w:r>
      <w:r>
        <w:rPr>
          <w:rFonts w:ascii="Times New Roman" w:hAnsi="Times New Roman"/>
          <w:sz w:val="24"/>
          <w:szCs w:val="24"/>
          <w:lang w:eastAsia="ar-SA"/>
        </w:rPr>
        <w:t xml:space="preserve">Требования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настоящего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Регламента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распространяются на всех р</w:t>
      </w:r>
      <w:r>
        <w:rPr>
          <w:rFonts w:ascii="Times New Roman" w:hAnsi="Times New Roman"/>
          <w:sz w:val="24"/>
          <w:szCs w:val="24"/>
          <w:lang w:eastAsia="ar-SA"/>
        </w:rPr>
        <w:t xml:space="preserve">аботников ФГАОУ ВО «СПбПУ</w:t>
      </w:r>
      <w:r>
        <w:rPr>
          <w:rFonts w:ascii="Times New Roman" w:hAnsi="Times New Roman"/>
          <w:sz w:val="24"/>
          <w:szCs w:val="24"/>
          <w:lang w:eastAsia="ar-SA"/>
        </w:rPr>
        <w:t xml:space="preserve">»</w:t>
      </w:r>
      <w:r>
        <w:rPr>
          <w:rFonts w:ascii="Times New Roman" w:hAnsi="Times New Roman"/>
          <w:sz w:val="24"/>
          <w:szCs w:val="24"/>
          <w:lang w:eastAsia="ar-SA"/>
        </w:rPr>
        <w:t xml:space="preserve">, а также на работников организаций, </w:t>
      </w:r>
      <w:r>
        <w:rPr>
          <w:rFonts w:ascii="Times New Roman" w:hAnsi="Times New Roman"/>
          <w:sz w:val="24"/>
          <w:szCs w:val="24"/>
          <w:lang w:eastAsia="ar-SA"/>
        </w:rPr>
        <w:t xml:space="preserve">обслуживающих оборудование, размещенное в </w:t>
      </w:r>
      <w:r>
        <w:rPr>
          <w:rFonts w:ascii="Times New Roman" w:hAnsi="Times New Roman"/>
          <w:sz w:val="24"/>
          <w:szCs w:val="24"/>
          <w:lang w:eastAsia="ar-SA"/>
        </w:rPr>
        <w:t xml:space="preserve">аппаратных (серверных) комнат</w:t>
      </w:r>
      <w:r>
        <w:rPr>
          <w:rFonts w:ascii="Times New Roman" w:hAnsi="Times New Roman"/>
          <w:sz w:val="24"/>
          <w:szCs w:val="24"/>
          <w:lang w:eastAsia="ar-SA"/>
        </w:rPr>
        <w:t xml:space="preserve">ах, в рамках заключенн</w:t>
      </w:r>
      <w:r>
        <w:rPr>
          <w:rFonts w:ascii="Times New Roman" w:hAnsi="Times New Roman"/>
          <w:sz w:val="24"/>
          <w:szCs w:val="24"/>
          <w:lang w:eastAsia="ar-SA"/>
        </w:rPr>
        <w:t xml:space="preserve">ых с </w:t>
      </w:r>
      <w:r>
        <w:rPr>
          <w:rFonts w:ascii="Times New Roman" w:hAnsi="Times New Roman"/>
          <w:sz w:val="24"/>
          <w:szCs w:val="24"/>
          <w:lang w:eastAsia="ar-SA"/>
        </w:rPr>
        <w:t xml:space="preserve">ФГАОУ ВО «СПбПУ</w:t>
      </w:r>
      <w:r>
        <w:rPr>
          <w:rFonts w:ascii="Times New Roman" w:hAnsi="Times New Roman"/>
          <w:sz w:val="24"/>
          <w:szCs w:val="24"/>
          <w:lang w:eastAsia="ar-SA"/>
        </w:rPr>
        <w:t xml:space="preserve">» договоров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1.3. Настоящий Регламент определяет тре</w:t>
      </w:r>
      <w:r>
        <w:rPr>
          <w:rFonts w:ascii="Times New Roman" w:hAnsi="Times New Roman"/>
          <w:sz w:val="24"/>
          <w:szCs w:val="24"/>
          <w:lang w:eastAsia="ar-SA"/>
        </w:rPr>
        <w:t xml:space="preserve">бования к аппаратным (сервер</w:t>
      </w:r>
      <w:r>
        <w:rPr>
          <w:rFonts w:ascii="Times New Roman" w:hAnsi="Times New Roman"/>
          <w:sz w:val="24"/>
          <w:szCs w:val="24"/>
          <w:lang w:eastAsia="ar-SA"/>
        </w:rPr>
        <w:t xml:space="preserve">ным) комната</w:t>
      </w:r>
      <w:r>
        <w:rPr>
          <w:rFonts w:ascii="Times New Roman" w:hAnsi="Times New Roman"/>
          <w:sz w:val="24"/>
          <w:szCs w:val="24"/>
          <w:lang w:eastAsia="ar-SA"/>
        </w:rPr>
        <w:t xml:space="preserve">м,</w:t>
      </w:r>
      <w: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п</w:t>
      </w:r>
      <w:r>
        <w:rPr>
          <w:rFonts w:ascii="Times New Roman" w:hAnsi="Times New Roman"/>
          <w:sz w:val="24"/>
          <w:szCs w:val="24"/>
          <w:lang w:eastAsia="ar-SA"/>
        </w:rPr>
        <w:t xml:space="preserve">орядок закрепления за помещением статуса </w:t>
      </w:r>
      <w:r>
        <w:rPr>
          <w:rFonts w:ascii="Times New Roman" w:hAnsi="Times New Roman"/>
          <w:sz w:val="24"/>
          <w:szCs w:val="24"/>
          <w:lang w:eastAsia="ar-SA"/>
        </w:rPr>
        <w:t xml:space="preserve">аппаратной (серверной) комнаты, порядок организации доступа в аппаратные (серверные) комнаты, а та</w:t>
      </w:r>
      <w:r>
        <w:rPr>
          <w:rFonts w:ascii="Times New Roman" w:hAnsi="Times New Roman"/>
          <w:sz w:val="24"/>
          <w:szCs w:val="24"/>
          <w:lang w:eastAsia="ar-SA"/>
        </w:rPr>
        <w:t xml:space="preserve">кже устанавливает ответственность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 xml:space="preserve">1.</w:t>
      </w:r>
      <w:r>
        <w:rPr>
          <w:rFonts w:ascii="Times New Roman" w:hAnsi="Times New Roman"/>
          <w:sz w:val="24"/>
          <w:szCs w:val="24"/>
          <w:lang w:eastAsia="ar-SA"/>
        </w:rPr>
        <w:t xml:space="preserve">4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eastAsia="ar-SA"/>
        </w:rPr>
        <w:t xml:space="preserve">Регламентом</w:t>
      </w:r>
      <w:r>
        <w:rPr>
          <w:rFonts w:ascii="Times New Roman" w:hAnsi="Times New Roman"/>
          <w:sz w:val="24"/>
          <w:szCs w:val="24"/>
          <w:lang w:eastAsia="ar-SA"/>
        </w:rPr>
        <w:t xml:space="preserve"> не охватываются вопр</w:t>
      </w:r>
      <w:r>
        <w:rPr>
          <w:rFonts w:ascii="Times New Roman" w:hAnsi="Times New Roman"/>
          <w:sz w:val="24"/>
          <w:szCs w:val="24"/>
          <w:lang w:eastAsia="ar-SA"/>
        </w:rPr>
        <w:t xml:space="preserve">осы предоставления до</w:t>
      </w:r>
      <w:r>
        <w:rPr>
          <w:rFonts w:ascii="Times New Roman" w:hAnsi="Times New Roman"/>
          <w:sz w:val="24"/>
          <w:szCs w:val="24"/>
          <w:lang w:eastAsia="ar-SA"/>
        </w:rPr>
        <w:t xml:space="preserve">ступа </w:t>
      </w:r>
      <w:r>
        <w:rPr>
          <w:rFonts w:ascii="Times New Roman" w:hAnsi="Times New Roman"/>
          <w:sz w:val="24"/>
          <w:szCs w:val="24"/>
          <w:lang w:eastAsia="ar-SA"/>
        </w:rPr>
        <w:t xml:space="preserve">в </w:t>
      </w:r>
      <w:r>
        <w:rPr>
          <w:rFonts w:ascii="Times New Roman" w:hAnsi="Times New Roman"/>
          <w:sz w:val="24"/>
          <w:szCs w:val="24"/>
          <w:lang w:eastAsia="ar-SA"/>
        </w:rPr>
        <w:t xml:space="preserve">аппаратны</w:t>
      </w:r>
      <w:r>
        <w:rPr>
          <w:rFonts w:ascii="Times New Roman" w:hAnsi="Times New Roman"/>
          <w:sz w:val="24"/>
          <w:szCs w:val="24"/>
          <w:lang w:eastAsia="ar-SA"/>
        </w:rPr>
        <w:t xml:space="preserve">е</w:t>
      </w:r>
      <w:r>
        <w:rPr>
          <w:rFonts w:ascii="Times New Roman" w:hAnsi="Times New Roman"/>
          <w:sz w:val="24"/>
          <w:szCs w:val="24"/>
          <w:lang w:eastAsia="ar-SA"/>
        </w:rPr>
        <w:t xml:space="preserve"> (серверны</w:t>
      </w:r>
      <w:r>
        <w:rPr>
          <w:rFonts w:ascii="Times New Roman" w:hAnsi="Times New Roman"/>
          <w:sz w:val="24"/>
          <w:szCs w:val="24"/>
          <w:lang w:eastAsia="ar-SA"/>
        </w:rPr>
        <w:t xml:space="preserve">е</w:t>
      </w:r>
      <w:r>
        <w:rPr>
          <w:rFonts w:ascii="Times New Roman" w:hAnsi="Times New Roman"/>
          <w:sz w:val="24"/>
          <w:szCs w:val="24"/>
          <w:lang w:eastAsia="ar-SA"/>
        </w:rPr>
        <w:t xml:space="preserve">) комнат</w:t>
      </w:r>
      <w:r>
        <w:rPr>
          <w:rFonts w:ascii="Times New Roman" w:hAnsi="Times New Roman"/>
          <w:sz w:val="24"/>
          <w:szCs w:val="24"/>
          <w:lang w:eastAsia="ar-SA"/>
        </w:rPr>
        <w:t xml:space="preserve">ы</w:t>
      </w:r>
      <w:r>
        <w:rPr>
          <w:rFonts w:ascii="Times New Roman" w:hAnsi="Times New Roman"/>
          <w:sz w:val="24"/>
          <w:szCs w:val="24"/>
          <w:lang w:eastAsia="ar-SA"/>
        </w:rPr>
        <w:t xml:space="preserve">, предназначенны</w:t>
      </w:r>
      <w:r>
        <w:rPr>
          <w:rFonts w:ascii="Times New Roman" w:hAnsi="Times New Roman"/>
          <w:sz w:val="24"/>
          <w:szCs w:val="24"/>
          <w:lang w:eastAsia="ar-SA"/>
        </w:rPr>
        <w:t xml:space="preserve">е</w:t>
      </w:r>
      <w:r>
        <w:rPr>
          <w:rFonts w:ascii="Times New Roman" w:hAnsi="Times New Roman"/>
          <w:sz w:val="24"/>
          <w:szCs w:val="24"/>
          <w:lang w:eastAsia="ar-SA"/>
        </w:rPr>
        <w:t xml:space="preserve"> для обработки информации, содержащей сведения, составляющие государственную тайну.</w:t>
      </w:r>
      <w:r>
        <w:rPr>
          <w:rFonts w:ascii="Times New Roman" w:hAnsi="Times New Roman"/>
          <w:sz w:val="24"/>
          <w:szCs w:val="24"/>
          <w:lang w:eastAsia="ar-SA"/>
        </w:rPr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  <w:r/>
    </w:p>
    <w:p>
      <w:pPr>
        <w:pStyle w:val="68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2. Требования к аппара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тным (серверным) комнатам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2.1. </w:t>
      </w:r>
      <w:r>
        <w:rPr>
          <w:rFonts w:ascii="Times New Roman" w:hAnsi="Times New Roman"/>
          <w:sz w:val="24"/>
          <w:szCs w:val="24"/>
          <w:lang w:eastAsia="ar-SA"/>
        </w:rPr>
        <w:t xml:space="preserve">Аппаратная (серверная) комната</w:t>
      </w:r>
      <w:r>
        <w:rPr>
          <w:rFonts w:ascii="Times New Roman" w:hAnsi="Times New Roman"/>
          <w:sz w:val="24"/>
          <w:szCs w:val="24"/>
          <w:lang w:eastAsia="ar-SA"/>
        </w:rPr>
        <w:t xml:space="preserve"> должна соо</w:t>
      </w:r>
      <w:r>
        <w:rPr>
          <w:rFonts w:ascii="Times New Roman" w:hAnsi="Times New Roman"/>
          <w:sz w:val="24"/>
          <w:szCs w:val="24"/>
          <w:lang w:eastAsia="ar-SA"/>
        </w:rPr>
        <w:t xml:space="preserve">тветствоват</w:t>
      </w:r>
      <w:r>
        <w:rPr>
          <w:rFonts w:ascii="Times New Roman" w:hAnsi="Times New Roman"/>
          <w:sz w:val="24"/>
          <w:szCs w:val="24"/>
          <w:lang w:eastAsia="ar-SA"/>
        </w:rPr>
        <w:t xml:space="preserve">ь треб</w:t>
      </w:r>
      <w:r>
        <w:rPr>
          <w:rFonts w:ascii="Times New Roman" w:hAnsi="Times New Roman"/>
          <w:sz w:val="24"/>
          <w:szCs w:val="24"/>
          <w:lang w:eastAsia="ar-SA"/>
        </w:rPr>
        <w:t xml:space="preserve">ованиям </w:t>
      </w:r>
      <w:r>
        <w:rPr>
          <w:rFonts w:ascii="Times New Roman" w:hAnsi="Times New Roman"/>
          <w:sz w:val="24"/>
          <w:szCs w:val="24"/>
          <w:lang w:eastAsia="ar-SA"/>
        </w:rPr>
        <w:t xml:space="preserve">ГОСТ Р 59316-2021 </w:t>
      </w:r>
      <w:r>
        <w:rPr>
          <w:rFonts w:ascii="Times New Roman" w:hAnsi="Times New Roman"/>
          <w:sz w:val="24"/>
          <w:szCs w:val="24"/>
          <w:lang w:eastAsia="ar-SA"/>
        </w:rPr>
        <w:t xml:space="preserve">«</w:t>
      </w:r>
      <w:r>
        <w:rPr>
          <w:rFonts w:ascii="Times New Roman" w:hAnsi="Times New Roman"/>
          <w:sz w:val="24"/>
          <w:szCs w:val="24"/>
          <w:lang w:eastAsia="ar-SA"/>
        </w:rPr>
        <w:t xml:space="preserve">Слаботочные системы. Кабельные системы. Телекоммуникационные пространства и помещения. Аппаратная комната. Общие требования</w:t>
      </w:r>
      <w:r>
        <w:rPr>
          <w:rFonts w:ascii="Times New Roman" w:hAnsi="Times New Roman"/>
          <w:sz w:val="24"/>
          <w:szCs w:val="24"/>
          <w:lang w:eastAsia="ar-SA"/>
        </w:rPr>
        <w:t xml:space="preserve">», </w:t>
      </w:r>
      <w:r>
        <w:rPr>
          <w:rFonts w:ascii="Times New Roman" w:hAnsi="Times New Roman"/>
          <w:sz w:val="24"/>
          <w:szCs w:val="24"/>
          <w:lang w:eastAsia="ar-SA"/>
        </w:rPr>
        <w:t xml:space="preserve">ГОСТ Р 58238-</w:t>
      </w:r>
      <w:r>
        <w:rPr>
          <w:rFonts w:ascii="Times New Roman" w:hAnsi="Times New Roman"/>
          <w:sz w:val="24"/>
          <w:szCs w:val="24"/>
          <w:lang w:eastAsia="ar-SA"/>
        </w:rPr>
        <w:t xml:space="preserve">2018</w:t>
      </w:r>
      <w:r>
        <w:rPr>
          <w:rFonts w:ascii="Times New Roman" w:hAnsi="Times New Roman"/>
          <w:sz w:val="24"/>
          <w:szCs w:val="24"/>
          <w:lang w:eastAsia="ar-SA"/>
        </w:rPr>
        <w:t xml:space="preserve"> «</w:t>
      </w:r>
      <w:r>
        <w:rPr>
          <w:rFonts w:ascii="Times New Roman" w:hAnsi="Times New Roman"/>
          <w:sz w:val="24"/>
          <w:szCs w:val="24"/>
          <w:lang w:eastAsia="ar-SA"/>
        </w:rPr>
        <w:t xml:space="preserve">Слаботочные системы</w:t>
      </w:r>
      <w:r>
        <w:rPr>
          <w:rFonts w:ascii="Times New Roman" w:hAnsi="Times New Roman"/>
          <w:sz w:val="24"/>
          <w:szCs w:val="24"/>
          <w:lang w:eastAsia="ar-SA"/>
        </w:rPr>
        <w:t xml:space="preserve">. Кабельные системы. </w:t>
      </w:r>
      <w:r>
        <w:rPr>
          <w:rFonts w:ascii="Times New Roman" w:hAnsi="Times New Roman"/>
          <w:sz w:val="24"/>
          <w:szCs w:val="24"/>
          <w:lang w:eastAsia="ar-SA"/>
        </w:rPr>
        <w:t xml:space="preserve">Порядок и нормы проектирова</w:t>
      </w:r>
      <w:r>
        <w:rPr>
          <w:rFonts w:ascii="Times New Roman" w:hAnsi="Times New Roman"/>
          <w:sz w:val="24"/>
          <w:szCs w:val="24"/>
          <w:lang w:eastAsia="ar-SA"/>
        </w:rPr>
        <w:t xml:space="preserve">ния. Общие положения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» и </w:t>
      </w:r>
      <w:r>
        <w:rPr>
          <w:rFonts w:ascii="Times New Roman" w:hAnsi="Times New Roman"/>
          <w:sz w:val="24"/>
          <w:szCs w:val="24"/>
          <w:lang w:eastAsia="ar-SA"/>
        </w:rPr>
        <w:t xml:space="preserve">ГОСТ Р 56556-2015</w:t>
      </w:r>
      <w:r>
        <w:rPr>
          <w:rFonts w:ascii="Times New Roman" w:hAnsi="Times New Roman"/>
          <w:sz w:val="24"/>
          <w:szCs w:val="24"/>
          <w:lang w:eastAsia="ar-SA"/>
        </w:rPr>
        <w:t xml:space="preserve"> «</w:t>
      </w:r>
      <w:r>
        <w:rPr>
          <w:rFonts w:ascii="Times New Roman" w:hAnsi="Times New Roman"/>
          <w:sz w:val="24"/>
          <w:szCs w:val="24"/>
          <w:lang w:eastAsia="ar-SA"/>
        </w:rPr>
        <w:t xml:space="preserve">Слаботочные системы. Кабельные системы. Функциональные элементы, структура, подсистемы и компоненты кабельной системы (структурированной каб</w:t>
      </w:r>
      <w:r>
        <w:rPr>
          <w:rFonts w:ascii="Times New Roman" w:hAnsi="Times New Roman"/>
          <w:sz w:val="24"/>
          <w:szCs w:val="24"/>
          <w:lang w:eastAsia="ar-SA"/>
        </w:rPr>
        <w:t xml:space="preserve">ельной системы)</w:t>
      </w:r>
      <w:r>
        <w:rPr>
          <w:rFonts w:ascii="Times New Roman" w:hAnsi="Times New Roman"/>
          <w:sz w:val="24"/>
          <w:szCs w:val="24"/>
          <w:lang w:eastAsia="ar-SA"/>
        </w:rPr>
        <w:t xml:space="preserve">».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2.2. </w:t>
      </w:r>
      <w:r>
        <w:rPr>
          <w:rFonts w:ascii="Times New Roman" w:hAnsi="Times New Roman"/>
          <w:sz w:val="24"/>
          <w:szCs w:val="24"/>
          <w:lang w:eastAsia="ar-SA"/>
        </w:rPr>
        <w:t xml:space="preserve">Обслуживание и эксплуатаци</w:t>
      </w:r>
      <w:r>
        <w:rPr>
          <w:rFonts w:ascii="Times New Roman" w:hAnsi="Times New Roman"/>
          <w:sz w:val="24"/>
          <w:szCs w:val="24"/>
          <w:lang w:eastAsia="ar-SA"/>
        </w:rPr>
        <w:t xml:space="preserve">я</w:t>
      </w:r>
      <w:r>
        <w:rPr>
          <w:rFonts w:ascii="Times New Roman" w:hAnsi="Times New Roman"/>
          <w:sz w:val="24"/>
          <w:szCs w:val="24"/>
          <w:lang w:eastAsia="ar-SA"/>
        </w:rPr>
        <w:t xml:space="preserve"> аппаратных (серверных</w:t>
      </w:r>
      <w:r>
        <w:rPr>
          <w:rFonts w:ascii="Times New Roman" w:hAnsi="Times New Roman"/>
          <w:sz w:val="24"/>
          <w:szCs w:val="24"/>
          <w:lang w:eastAsia="ar-SA"/>
        </w:rPr>
        <w:t xml:space="preserve">) комнат </w:t>
      </w:r>
      <w:r>
        <w:rPr>
          <w:rFonts w:ascii="Times New Roman" w:hAnsi="Times New Roman"/>
          <w:sz w:val="24"/>
          <w:szCs w:val="24"/>
          <w:lang w:eastAsia="ar-SA"/>
        </w:rPr>
        <w:t xml:space="preserve">должн</w:t>
      </w:r>
      <w:r>
        <w:rPr>
          <w:rFonts w:ascii="Times New Roman" w:hAnsi="Times New Roman"/>
          <w:sz w:val="24"/>
          <w:szCs w:val="24"/>
          <w:lang w:eastAsia="ar-SA"/>
        </w:rPr>
        <w:t xml:space="preserve">ы</w:t>
      </w:r>
      <w:r>
        <w:rPr>
          <w:rFonts w:ascii="Times New Roman" w:hAnsi="Times New Roman"/>
          <w:sz w:val="24"/>
          <w:szCs w:val="24"/>
          <w:lang w:eastAsia="ar-SA"/>
        </w:rPr>
        <w:t xml:space="preserve"> осуществлять</w:t>
      </w:r>
      <w:r>
        <w:rPr>
          <w:rFonts w:ascii="Times New Roman" w:hAnsi="Times New Roman"/>
          <w:sz w:val="24"/>
          <w:szCs w:val="24"/>
          <w:lang w:eastAsia="ar-SA"/>
        </w:rPr>
        <w:t xml:space="preserve">ся</w:t>
      </w:r>
      <w:r>
        <w:rPr>
          <w:rFonts w:ascii="Times New Roman" w:hAnsi="Times New Roman"/>
          <w:sz w:val="24"/>
          <w:szCs w:val="24"/>
          <w:lang w:eastAsia="ar-SA"/>
        </w:rPr>
        <w:t xml:space="preserve"> в </w:t>
      </w:r>
      <w:r>
        <w:rPr>
          <w:rFonts w:ascii="Times New Roman" w:hAnsi="Times New Roman"/>
          <w:sz w:val="24"/>
          <w:szCs w:val="24"/>
          <w:lang w:eastAsia="ar-SA"/>
        </w:rPr>
        <w:t xml:space="preserve">с</w:t>
      </w:r>
      <w:r>
        <w:rPr>
          <w:rFonts w:ascii="Times New Roman" w:hAnsi="Times New Roman"/>
          <w:sz w:val="24"/>
          <w:szCs w:val="24"/>
          <w:lang w:eastAsia="ar-SA"/>
        </w:rPr>
        <w:t xml:space="preserve">оответствии с ГОСТ Р 58471-2019</w:t>
      </w:r>
      <w:r>
        <w:rPr>
          <w:rFonts w:ascii="Times New Roman" w:hAnsi="Times New Roman"/>
          <w:sz w:val="24"/>
          <w:szCs w:val="24"/>
          <w:lang w:eastAsia="ar-SA"/>
        </w:rPr>
        <w:t xml:space="preserve"> «</w:t>
      </w:r>
      <w:r>
        <w:rPr>
          <w:rFonts w:ascii="Times New Roman" w:hAnsi="Times New Roman"/>
          <w:sz w:val="24"/>
          <w:szCs w:val="24"/>
          <w:lang w:eastAsia="ar-SA"/>
        </w:rPr>
        <w:t xml:space="preserve">Слаботочные системы. Кабельные системы. Создание и эксплуатация кабельных систем помещений заказчиков. Планирование </w:t>
      </w:r>
      <w:r>
        <w:rPr>
          <w:rFonts w:ascii="Times New Roman" w:hAnsi="Times New Roman"/>
          <w:sz w:val="24"/>
          <w:szCs w:val="24"/>
          <w:lang w:eastAsia="ar-SA"/>
        </w:rPr>
        <w:t xml:space="preserve">и установка (монтаж)</w:t>
      </w:r>
      <w:r>
        <w:rPr>
          <w:rFonts w:ascii="Times New Roman" w:hAnsi="Times New Roman"/>
          <w:sz w:val="24"/>
          <w:szCs w:val="24"/>
          <w:lang w:eastAsia="ar-SA"/>
        </w:rPr>
        <w:t xml:space="preserve">»</w:t>
      </w:r>
      <w:r>
        <w:rPr>
          <w:rFonts w:ascii="Times New Roman" w:hAnsi="Times New Roman"/>
          <w:sz w:val="24"/>
          <w:szCs w:val="24"/>
          <w:lang w:eastAsia="ar-SA"/>
        </w:rPr>
        <w:t xml:space="preserve"> и таким образом, чтобы было обеспечено надежное фун</w:t>
      </w:r>
      <w:r>
        <w:rPr>
          <w:rFonts w:ascii="Times New Roman" w:hAnsi="Times New Roman"/>
          <w:sz w:val="24"/>
          <w:szCs w:val="24"/>
          <w:lang w:eastAsia="ar-SA"/>
        </w:rPr>
        <w:t xml:space="preserve">кционирование всего размещен</w:t>
      </w:r>
      <w:r>
        <w:rPr>
          <w:rFonts w:ascii="Times New Roman" w:hAnsi="Times New Roman"/>
          <w:sz w:val="24"/>
          <w:szCs w:val="24"/>
          <w:lang w:eastAsia="ar-SA"/>
        </w:rPr>
        <w:t xml:space="preserve">ного в них оборудования.</w:t>
      </w:r>
      <w:r>
        <w:rPr>
          <w:rFonts w:ascii="Times New Roman" w:hAnsi="Times New Roman"/>
          <w:sz w:val="24"/>
          <w:szCs w:val="24"/>
          <w:lang w:eastAsia="ar-SA"/>
        </w:rPr>
        <w:t xml:space="preserve"> В процессе эксплуатации необходимо соблюдать требования ГОСТ Р 58468-2019</w:t>
      </w:r>
      <w:r>
        <w:rPr>
          <w:rFonts w:ascii="Times New Roman" w:hAnsi="Times New Roman"/>
          <w:sz w:val="24"/>
          <w:szCs w:val="24"/>
          <w:lang w:eastAsia="ar-SA"/>
        </w:rPr>
        <w:t xml:space="preserve"> «</w:t>
      </w:r>
      <w:r>
        <w:rPr>
          <w:rFonts w:ascii="Times New Roman" w:hAnsi="Times New Roman"/>
          <w:sz w:val="24"/>
          <w:szCs w:val="24"/>
          <w:lang w:eastAsia="ar-SA"/>
        </w:rPr>
        <w:t xml:space="preserve">Слаботочные системы. Кабельные системы. Администрирование телекоммуникационной инфраструктуры</w:t>
      </w:r>
      <w:r>
        <w:rPr>
          <w:rFonts w:ascii="Times New Roman" w:hAnsi="Times New Roman"/>
          <w:sz w:val="24"/>
          <w:szCs w:val="24"/>
          <w:lang w:eastAsia="ar-SA"/>
        </w:rPr>
        <w:t xml:space="preserve">»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</w:r>
      <w:r/>
    </w:p>
    <w:p>
      <w:pPr>
        <w:pStyle w:val="68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3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. Порядок закрепления за помещением статуса аппаратной (сервер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ной) комнаты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3.1. Основанием для рассмотрения вопроса закрепления за помещением структурного под</w:t>
      </w:r>
      <w:r>
        <w:rPr>
          <w:rFonts w:ascii="Times New Roman" w:hAnsi="Times New Roman"/>
          <w:sz w:val="24"/>
          <w:szCs w:val="24"/>
          <w:lang w:eastAsia="ar-SA"/>
        </w:rPr>
        <w:t xml:space="preserve">разделения статуса аппаратной (серверной) комнаты является служебная записка, подписанная руковод</w:t>
      </w:r>
      <w:r>
        <w:rPr>
          <w:rFonts w:ascii="Times New Roman" w:hAnsi="Times New Roman"/>
          <w:sz w:val="24"/>
          <w:szCs w:val="24"/>
          <w:lang w:eastAsia="ar-SA"/>
        </w:rPr>
        <w:t xml:space="preserve">ителем структурного подразделения, на имя проректора по информационным технологиям с указанием ответственного лица из числа работников ФГАОУ ВО «СПбПУ». Форма </w:t>
      </w:r>
      <w:r>
        <w:rPr>
          <w:rFonts w:ascii="Times New Roman" w:hAnsi="Times New Roman"/>
          <w:sz w:val="24"/>
          <w:szCs w:val="24"/>
          <w:lang w:eastAsia="ar-SA"/>
        </w:rPr>
        <w:t xml:space="preserve">служебной записки представлена в Приложении 1.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3.2. Служебная записка должна быть согласована </w:t>
      </w:r>
      <w:r>
        <w:rPr>
          <w:rFonts w:ascii="Times New Roman" w:hAnsi="Times New Roman"/>
          <w:sz w:val="24"/>
          <w:szCs w:val="24"/>
          <w:lang w:eastAsia="ar-SA"/>
        </w:rPr>
        <w:t xml:space="preserve">с </w:t>
      </w:r>
      <w:r>
        <w:rPr>
          <w:rFonts w:ascii="Times New Roman" w:hAnsi="Times New Roman"/>
          <w:sz w:val="24"/>
          <w:szCs w:val="24"/>
          <w:lang w:eastAsia="ar-SA"/>
        </w:rPr>
        <w:t xml:space="preserve">проректором </w:t>
      </w:r>
      <w:r>
        <w:rPr>
          <w:rFonts w:ascii="Times New Roman" w:hAnsi="Times New Roman"/>
          <w:sz w:val="24"/>
          <w:szCs w:val="24"/>
          <w:lang w:eastAsia="ar-SA"/>
        </w:rPr>
        <w:t xml:space="preserve">по организационно-хозяйственной работе</w:t>
      </w:r>
      <w:r>
        <w:rPr>
          <w:rFonts w:ascii="Times New Roman" w:hAnsi="Times New Roman"/>
          <w:sz w:val="24"/>
          <w:szCs w:val="24"/>
          <w:lang w:eastAsia="ar-SA"/>
        </w:rPr>
        <w:t xml:space="preserve"> и проректором по безопасности. 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 xml:space="preserve">3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  <w:t xml:space="preserve">3</w:t>
      </w:r>
      <w:r>
        <w:rPr>
          <w:rFonts w:ascii="Times New Roman" w:hAnsi="Times New Roman"/>
          <w:sz w:val="24"/>
          <w:szCs w:val="24"/>
          <w:lang w:eastAsia="ar-SA"/>
        </w:rPr>
        <w:t xml:space="preserve">. Проректор по организационно-хозяйственной работе </w:t>
      </w:r>
      <w:r>
        <w:rPr>
          <w:rFonts w:ascii="Times New Roman" w:hAnsi="Times New Roman"/>
          <w:sz w:val="24"/>
          <w:szCs w:val="24"/>
          <w:lang w:eastAsia="ar-SA"/>
        </w:rPr>
        <w:t xml:space="preserve">осуществляет оценку э</w:t>
      </w:r>
      <w:r>
        <w:rPr>
          <w:rFonts w:ascii="Times New Roman" w:hAnsi="Times New Roman"/>
          <w:sz w:val="24"/>
          <w:szCs w:val="24"/>
          <w:lang w:eastAsia="ar-SA"/>
        </w:rPr>
        <w:t xml:space="preserve">ффективности использования помещения в качестве аппаратной (серверной) комнаты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 xml:space="preserve">3.4</w:t>
      </w:r>
      <w:r>
        <w:rPr>
          <w:rFonts w:ascii="Times New Roman" w:hAnsi="Times New Roman"/>
          <w:sz w:val="24"/>
          <w:szCs w:val="24"/>
          <w:lang w:eastAsia="ar-SA"/>
        </w:rPr>
        <w:t xml:space="preserve">. Проректор п</w:t>
      </w:r>
      <w:r>
        <w:rPr>
          <w:rFonts w:ascii="Times New Roman" w:hAnsi="Times New Roman"/>
          <w:sz w:val="24"/>
          <w:szCs w:val="24"/>
          <w:lang w:eastAsia="ar-SA"/>
        </w:rPr>
        <w:t xml:space="preserve">о безопасности </w:t>
      </w:r>
      <w:r>
        <w:rPr>
          <w:rFonts w:ascii="Times New Roman" w:hAnsi="Times New Roman"/>
          <w:sz w:val="24"/>
          <w:szCs w:val="24"/>
          <w:lang w:eastAsia="ar-SA"/>
        </w:rPr>
        <w:t xml:space="preserve">осуществляет оценку соблюдения в помещении </w:t>
      </w:r>
      <w:r>
        <w:rPr>
          <w:rFonts w:ascii="Times New Roman" w:hAnsi="Times New Roman"/>
          <w:sz w:val="24"/>
          <w:szCs w:val="24"/>
          <w:lang w:eastAsia="ar-SA"/>
        </w:rPr>
        <w:t xml:space="preserve">требовани</w:t>
      </w:r>
      <w:r>
        <w:rPr>
          <w:rFonts w:ascii="Times New Roman" w:hAnsi="Times New Roman"/>
          <w:sz w:val="24"/>
          <w:szCs w:val="24"/>
          <w:lang w:eastAsia="ar-SA"/>
        </w:rPr>
        <w:t xml:space="preserve">й </w:t>
      </w:r>
      <w:r>
        <w:rPr>
          <w:rFonts w:ascii="Times New Roman" w:hAnsi="Times New Roman"/>
          <w:sz w:val="24"/>
          <w:szCs w:val="24"/>
          <w:lang w:eastAsia="ar-SA"/>
        </w:rPr>
        <w:t xml:space="preserve">пожарной безопасности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 xml:space="preserve">электробезопасности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 xml:space="preserve">контрол</w:t>
      </w:r>
      <w:r>
        <w:rPr>
          <w:rFonts w:ascii="Times New Roman" w:hAnsi="Times New Roman"/>
          <w:sz w:val="24"/>
          <w:szCs w:val="24"/>
          <w:lang w:eastAsia="ar-SA"/>
        </w:rPr>
        <w:t xml:space="preserve">я</w:t>
      </w:r>
      <w:r>
        <w:rPr>
          <w:rFonts w:ascii="Times New Roman" w:hAnsi="Times New Roman"/>
          <w:sz w:val="24"/>
          <w:szCs w:val="24"/>
          <w:lang w:eastAsia="ar-SA"/>
        </w:rPr>
        <w:t xml:space="preserve"> доступа.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3.5. Если нарушения требова</w:t>
      </w:r>
      <w:r>
        <w:rPr>
          <w:rFonts w:ascii="Times New Roman" w:hAnsi="Times New Roman"/>
          <w:sz w:val="24"/>
          <w:szCs w:val="24"/>
          <w:lang w:eastAsia="ar-SA"/>
        </w:rPr>
        <w:t xml:space="preserve">ний не выявлены, проректор по информационным технологиям имеет право закрепить за помещением стат</w:t>
      </w:r>
      <w:r>
        <w:rPr>
          <w:rFonts w:ascii="Times New Roman" w:hAnsi="Times New Roman"/>
          <w:sz w:val="24"/>
          <w:szCs w:val="24"/>
          <w:lang w:eastAsia="ar-SA"/>
        </w:rPr>
        <w:t xml:space="preserve">ус </w:t>
      </w:r>
      <w:r>
        <w:rPr>
          <w:rFonts w:ascii="Times New Roman" w:hAnsi="Times New Roman"/>
          <w:sz w:val="24"/>
          <w:szCs w:val="24"/>
          <w:lang w:eastAsia="ar-SA"/>
        </w:rPr>
        <w:t xml:space="preserve">аппаратн</w:t>
      </w:r>
      <w:r>
        <w:rPr>
          <w:rFonts w:ascii="Times New Roman" w:hAnsi="Times New Roman"/>
          <w:sz w:val="24"/>
          <w:szCs w:val="24"/>
          <w:lang w:eastAsia="ar-SA"/>
        </w:rPr>
        <w:t xml:space="preserve">ой</w:t>
      </w:r>
      <w:r>
        <w:rPr>
          <w:rFonts w:ascii="Times New Roman" w:hAnsi="Times New Roman"/>
          <w:sz w:val="24"/>
          <w:szCs w:val="24"/>
          <w:lang w:eastAsia="ar-SA"/>
        </w:rPr>
        <w:t xml:space="preserve"> (серверн</w:t>
      </w:r>
      <w:r>
        <w:rPr>
          <w:rFonts w:ascii="Times New Roman" w:hAnsi="Times New Roman"/>
          <w:sz w:val="24"/>
          <w:szCs w:val="24"/>
          <w:lang w:eastAsia="ar-SA"/>
        </w:rPr>
        <w:t xml:space="preserve">ой</w:t>
      </w:r>
      <w:r>
        <w:rPr>
          <w:rFonts w:ascii="Times New Roman" w:hAnsi="Times New Roman"/>
          <w:sz w:val="24"/>
          <w:szCs w:val="24"/>
          <w:lang w:eastAsia="ar-SA"/>
        </w:rPr>
        <w:t xml:space="preserve">) комнат</w:t>
      </w:r>
      <w:r>
        <w:rPr>
          <w:rFonts w:ascii="Times New Roman" w:hAnsi="Times New Roman"/>
          <w:sz w:val="24"/>
          <w:szCs w:val="24"/>
          <w:lang w:eastAsia="ar-SA"/>
        </w:rPr>
        <w:t xml:space="preserve">ы.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3.6. Если было обнаружено нарушение одного или нескольких требований, то закрепление за помещением статуса </w:t>
      </w:r>
      <w:r>
        <w:rPr>
          <w:rFonts w:ascii="Times New Roman" w:hAnsi="Times New Roman"/>
          <w:sz w:val="24"/>
          <w:szCs w:val="24"/>
          <w:lang w:eastAsia="ar-SA"/>
        </w:rPr>
        <w:t xml:space="preserve">аппаратн</w:t>
      </w:r>
      <w:r>
        <w:rPr>
          <w:rFonts w:ascii="Times New Roman" w:hAnsi="Times New Roman"/>
          <w:sz w:val="24"/>
          <w:szCs w:val="24"/>
          <w:lang w:eastAsia="ar-SA"/>
        </w:rPr>
        <w:t xml:space="preserve">ой</w:t>
      </w:r>
      <w:r>
        <w:rPr>
          <w:rFonts w:ascii="Times New Roman" w:hAnsi="Times New Roman"/>
          <w:sz w:val="24"/>
          <w:szCs w:val="24"/>
          <w:lang w:eastAsia="ar-SA"/>
        </w:rPr>
        <w:t xml:space="preserve"> (серв</w:t>
      </w:r>
      <w:r>
        <w:rPr>
          <w:rFonts w:ascii="Times New Roman" w:hAnsi="Times New Roman"/>
          <w:sz w:val="24"/>
          <w:szCs w:val="24"/>
          <w:lang w:eastAsia="ar-SA"/>
        </w:rPr>
        <w:t xml:space="preserve">ерн</w:t>
      </w:r>
      <w:r>
        <w:rPr>
          <w:rFonts w:ascii="Times New Roman" w:hAnsi="Times New Roman"/>
          <w:sz w:val="24"/>
          <w:szCs w:val="24"/>
          <w:lang w:eastAsia="ar-SA"/>
        </w:rPr>
        <w:t xml:space="preserve">ой</w:t>
      </w:r>
      <w:r>
        <w:rPr>
          <w:rFonts w:ascii="Times New Roman" w:hAnsi="Times New Roman"/>
          <w:sz w:val="24"/>
          <w:szCs w:val="24"/>
          <w:lang w:eastAsia="ar-SA"/>
        </w:rPr>
        <w:t xml:space="preserve">) комнат</w:t>
      </w:r>
      <w:r>
        <w:rPr>
          <w:rFonts w:ascii="Times New Roman" w:hAnsi="Times New Roman"/>
          <w:sz w:val="24"/>
          <w:szCs w:val="24"/>
          <w:lang w:eastAsia="ar-SA"/>
        </w:rPr>
        <w:t xml:space="preserve">ы откладывается до устранения всех замечаний.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3.7. Основанием для открепления от по</w:t>
      </w:r>
      <w:r>
        <w:rPr>
          <w:rFonts w:ascii="Times New Roman" w:hAnsi="Times New Roman"/>
          <w:sz w:val="24"/>
          <w:szCs w:val="24"/>
          <w:lang w:eastAsia="ar-SA"/>
        </w:rPr>
        <w:t xml:space="preserve">мещения статуса </w:t>
      </w:r>
      <w:r>
        <w:rPr>
          <w:rFonts w:ascii="Times New Roman" w:hAnsi="Times New Roman"/>
          <w:sz w:val="24"/>
          <w:szCs w:val="24"/>
          <w:lang w:eastAsia="ar-SA"/>
        </w:rPr>
        <w:t xml:space="preserve">аппаратн</w:t>
      </w:r>
      <w:r>
        <w:rPr>
          <w:rFonts w:ascii="Times New Roman" w:hAnsi="Times New Roman"/>
          <w:sz w:val="24"/>
          <w:szCs w:val="24"/>
          <w:lang w:eastAsia="ar-SA"/>
        </w:rPr>
        <w:t xml:space="preserve">ой</w:t>
      </w:r>
      <w:r>
        <w:rPr>
          <w:rFonts w:ascii="Times New Roman" w:hAnsi="Times New Roman"/>
          <w:sz w:val="24"/>
          <w:szCs w:val="24"/>
          <w:lang w:eastAsia="ar-SA"/>
        </w:rPr>
        <w:t xml:space="preserve"> (серверн</w:t>
      </w:r>
      <w:r>
        <w:rPr>
          <w:rFonts w:ascii="Times New Roman" w:hAnsi="Times New Roman"/>
          <w:sz w:val="24"/>
          <w:szCs w:val="24"/>
          <w:lang w:eastAsia="ar-SA"/>
        </w:rPr>
        <w:t xml:space="preserve">ой</w:t>
      </w:r>
      <w:r>
        <w:rPr>
          <w:rFonts w:ascii="Times New Roman" w:hAnsi="Times New Roman"/>
          <w:sz w:val="24"/>
          <w:szCs w:val="24"/>
          <w:lang w:eastAsia="ar-SA"/>
        </w:rPr>
        <w:t xml:space="preserve">) комнат</w:t>
      </w:r>
      <w:r>
        <w:rPr>
          <w:rFonts w:ascii="Times New Roman" w:hAnsi="Times New Roman"/>
          <w:sz w:val="24"/>
          <w:szCs w:val="24"/>
          <w:lang w:eastAsia="ar-SA"/>
        </w:rPr>
        <w:t xml:space="preserve">ы является служебная записка, подписанная руководителем структурного подразделения, на имя проректора по информаци</w:t>
      </w:r>
      <w:r>
        <w:rPr>
          <w:rFonts w:ascii="Times New Roman" w:hAnsi="Times New Roman"/>
          <w:sz w:val="24"/>
          <w:szCs w:val="24"/>
          <w:lang w:eastAsia="ar-SA"/>
        </w:rPr>
        <w:t xml:space="preserve">онным технологиям. Форма служебной записки представлена в Приложении 2.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3.8. В случае обнаружени</w:t>
      </w:r>
      <w:r>
        <w:rPr>
          <w:rFonts w:ascii="Times New Roman" w:hAnsi="Times New Roman"/>
          <w:sz w:val="24"/>
          <w:szCs w:val="24"/>
          <w:lang w:eastAsia="ar-SA"/>
        </w:rPr>
        <w:t xml:space="preserve">я в ходе проверок несоответствия требованиям ответственному лицу дается время на устранение замечаний. Если замечания не были устранены в указанный срок, то пр</w:t>
      </w:r>
      <w:r>
        <w:rPr>
          <w:rFonts w:ascii="Times New Roman" w:hAnsi="Times New Roman"/>
          <w:sz w:val="24"/>
          <w:szCs w:val="24"/>
          <w:lang w:eastAsia="ar-SA"/>
        </w:rPr>
        <w:t xml:space="preserve">оректор по информационным технологиям имеет право открепить от помещения статус </w:t>
      </w:r>
      <w:r>
        <w:rPr>
          <w:rFonts w:ascii="Times New Roman" w:hAnsi="Times New Roman"/>
          <w:sz w:val="24"/>
          <w:szCs w:val="24"/>
          <w:lang w:eastAsia="ar-SA"/>
        </w:rPr>
        <w:t xml:space="preserve">аппаратн</w:t>
      </w:r>
      <w:r>
        <w:rPr>
          <w:rFonts w:ascii="Times New Roman" w:hAnsi="Times New Roman"/>
          <w:sz w:val="24"/>
          <w:szCs w:val="24"/>
          <w:lang w:eastAsia="ar-SA"/>
        </w:rPr>
        <w:t xml:space="preserve">ой</w:t>
      </w:r>
      <w:r>
        <w:rPr>
          <w:rFonts w:ascii="Times New Roman" w:hAnsi="Times New Roman"/>
          <w:sz w:val="24"/>
          <w:szCs w:val="24"/>
          <w:lang w:eastAsia="ar-SA"/>
        </w:rPr>
        <w:t xml:space="preserve"> (серве</w:t>
      </w:r>
      <w:r>
        <w:rPr>
          <w:rFonts w:ascii="Times New Roman" w:hAnsi="Times New Roman"/>
          <w:sz w:val="24"/>
          <w:szCs w:val="24"/>
          <w:lang w:eastAsia="ar-SA"/>
        </w:rPr>
        <w:t xml:space="preserve">рн</w:t>
      </w:r>
      <w:r>
        <w:rPr>
          <w:rFonts w:ascii="Times New Roman" w:hAnsi="Times New Roman"/>
          <w:sz w:val="24"/>
          <w:szCs w:val="24"/>
          <w:lang w:eastAsia="ar-SA"/>
        </w:rPr>
        <w:t xml:space="preserve">ой</w:t>
      </w:r>
      <w:r>
        <w:rPr>
          <w:rFonts w:ascii="Times New Roman" w:hAnsi="Times New Roman"/>
          <w:sz w:val="24"/>
          <w:szCs w:val="24"/>
          <w:lang w:eastAsia="ar-SA"/>
        </w:rPr>
        <w:t xml:space="preserve">) комнат</w:t>
      </w:r>
      <w:r>
        <w:rPr>
          <w:rFonts w:ascii="Times New Roman" w:hAnsi="Times New Roman"/>
          <w:sz w:val="24"/>
          <w:szCs w:val="24"/>
          <w:lang w:eastAsia="ar-SA"/>
        </w:rPr>
        <w:t xml:space="preserve">ы.</w:t>
      </w:r>
      <w:r/>
    </w:p>
    <w:p>
      <w:pPr>
        <w:pStyle w:val="683"/>
        <w:jc w:val="center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  <w:r/>
    </w:p>
    <w:p>
      <w:pPr>
        <w:pStyle w:val="68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4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. Порядок организации доступа в аппаратные (серверные) комнаты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4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  <w:t xml:space="preserve">1. А</w:t>
      </w:r>
      <w:r>
        <w:rPr>
          <w:rFonts w:ascii="Times New Roman" w:hAnsi="Times New Roman"/>
          <w:sz w:val="24"/>
          <w:szCs w:val="24"/>
          <w:lang w:eastAsia="ar-SA"/>
        </w:rPr>
        <w:t xml:space="preserve">ппаратны</w:t>
      </w:r>
      <w:r>
        <w:rPr>
          <w:rFonts w:ascii="Times New Roman" w:hAnsi="Times New Roman"/>
          <w:sz w:val="24"/>
          <w:szCs w:val="24"/>
          <w:lang w:eastAsia="ar-SA"/>
        </w:rPr>
        <w:t xml:space="preserve">е</w:t>
      </w:r>
      <w:r>
        <w:rPr>
          <w:rFonts w:ascii="Times New Roman" w:hAnsi="Times New Roman"/>
          <w:sz w:val="24"/>
          <w:szCs w:val="24"/>
          <w:lang w:eastAsia="ar-SA"/>
        </w:rPr>
        <w:t xml:space="preserve"> (серверны</w:t>
      </w:r>
      <w:r>
        <w:rPr>
          <w:rFonts w:ascii="Times New Roman" w:hAnsi="Times New Roman"/>
          <w:sz w:val="24"/>
          <w:szCs w:val="24"/>
          <w:lang w:eastAsia="ar-SA"/>
        </w:rPr>
        <w:t xml:space="preserve">е</w:t>
      </w:r>
      <w:r>
        <w:rPr>
          <w:rFonts w:ascii="Times New Roman" w:hAnsi="Times New Roman"/>
          <w:sz w:val="24"/>
          <w:szCs w:val="24"/>
          <w:lang w:eastAsia="ar-SA"/>
        </w:rPr>
        <w:t xml:space="preserve">) комнат</w:t>
      </w:r>
      <w:r>
        <w:rPr>
          <w:rFonts w:ascii="Times New Roman" w:hAnsi="Times New Roman"/>
          <w:sz w:val="24"/>
          <w:szCs w:val="24"/>
          <w:lang w:eastAsia="ar-SA"/>
        </w:rPr>
        <w:t xml:space="preserve">ы</w:t>
      </w:r>
      <w:r>
        <w:rPr>
          <w:rFonts w:ascii="Times New Roman" w:hAnsi="Times New Roman"/>
          <w:sz w:val="24"/>
          <w:szCs w:val="24"/>
          <w:lang w:eastAsia="ar-SA"/>
        </w:rPr>
        <w:t xml:space="preserve"> должны быть оборудованы входными дверями с</w:t>
      </w:r>
      <w:r>
        <w:rPr>
          <w:rFonts w:ascii="Times New Roman" w:hAnsi="Times New Roman"/>
          <w:sz w:val="24"/>
          <w:szCs w:val="24"/>
          <w:lang w:eastAsia="ar-SA"/>
        </w:rPr>
        <w:t xml:space="preserve"> замками.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4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  <w:t xml:space="preserve">2. </w:t>
      </w:r>
      <w:r>
        <w:rPr>
          <w:rFonts w:ascii="Times New Roman" w:hAnsi="Times New Roman"/>
          <w:sz w:val="24"/>
          <w:szCs w:val="24"/>
          <w:lang w:eastAsia="ar-SA"/>
        </w:rPr>
        <w:t xml:space="preserve">Двери </w:t>
      </w:r>
      <w:r>
        <w:rPr>
          <w:rFonts w:ascii="Times New Roman" w:hAnsi="Times New Roman"/>
          <w:sz w:val="24"/>
          <w:szCs w:val="24"/>
          <w:lang w:eastAsia="ar-SA"/>
        </w:rPr>
        <w:t xml:space="preserve">аппаратных (серверных) комнат</w:t>
      </w:r>
      <w:r>
        <w:rPr>
          <w:rFonts w:ascii="Times New Roman" w:hAnsi="Times New Roman"/>
          <w:sz w:val="24"/>
          <w:szCs w:val="24"/>
          <w:lang w:eastAsia="ar-SA"/>
        </w:rPr>
        <w:t xml:space="preserve"> должны быть постоянно закрыты на замок и откр</w:t>
      </w:r>
      <w:r>
        <w:rPr>
          <w:rFonts w:ascii="Times New Roman" w:hAnsi="Times New Roman"/>
          <w:sz w:val="24"/>
          <w:szCs w:val="24"/>
          <w:lang w:eastAsia="ar-SA"/>
        </w:rPr>
        <w:t xml:space="preserve">ываться только для санкционированного прохода.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4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  <w:t xml:space="preserve">3. А</w:t>
      </w:r>
      <w:r>
        <w:rPr>
          <w:rFonts w:ascii="Times New Roman" w:hAnsi="Times New Roman"/>
          <w:sz w:val="24"/>
          <w:szCs w:val="24"/>
          <w:lang w:eastAsia="ar-SA"/>
        </w:rPr>
        <w:t xml:space="preserve">ппаратны</w:t>
      </w:r>
      <w:r>
        <w:rPr>
          <w:rFonts w:ascii="Times New Roman" w:hAnsi="Times New Roman"/>
          <w:sz w:val="24"/>
          <w:szCs w:val="24"/>
          <w:lang w:eastAsia="ar-SA"/>
        </w:rPr>
        <w:t xml:space="preserve">е</w:t>
      </w:r>
      <w:r>
        <w:rPr>
          <w:rFonts w:ascii="Times New Roman" w:hAnsi="Times New Roman"/>
          <w:sz w:val="24"/>
          <w:szCs w:val="24"/>
          <w:lang w:eastAsia="ar-SA"/>
        </w:rPr>
        <w:t xml:space="preserve"> (серверны</w:t>
      </w:r>
      <w:r>
        <w:rPr>
          <w:rFonts w:ascii="Times New Roman" w:hAnsi="Times New Roman"/>
          <w:sz w:val="24"/>
          <w:szCs w:val="24"/>
          <w:lang w:eastAsia="ar-SA"/>
        </w:rPr>
        <w:t xml:space="preserve">е</w:t>
      </w:r>
      <w:r>
        <w:rPr>
          <w:rFonts w:ascii="Times New Roman" w:hAnsi="Times New Roman"/>
          <w:sz w:val="24"/>
          <w:szCs w:val="24"/>
          <w:lang w:eastAsia="ar-SA"/>
        </w:rPr>
        <w:t xml:space="preserve">) комнат</w:t>
      </w:r>
      <w:r>
        <w:rPr>
          <w:rFonts w:ascii="Times New Roman" w:hAnsi="Times New Roman"/>
          <w:sz w:val="24"/>
          <w:szCs w:val="24"/>
          <w:lang w:eastAsia="ar-SA"/>
        </w:rPr>
        <w:t xml:space="preserve">ы</w:t>
      </w:r>
      <w:r>
        <w:rPr>
          <w:rFonts w:ascii="Times New Roman" w:hAnsi="Times New Roman"/>
          <w:sz w:val="24"/>
          <w:szCs w:val="24"/>
          <w:lang w:eastAsia="ar-SA"/>
        </w:rPr>
        <w:t xml:space="preserve"> должны быть оборудованы техническими устройствами, сигнализирующими о вскры</w:t>
      </w:r>
      <w:r>
        <w:rPr>
          <w:rFonts w:ascii="Times New Roman" w:hAnsi="Times New Roman"/>
          <w:sz w:val="24"/>
          <w:szCs w:val="24"/>
          <w:lang w:eastAsia="ar-SA"/>
        </w:rPr>
        <w:t xml:space="preserve">тии. При отсутствии технических устройств </w:t>
      </w:r>
      <w:r>
        <w:rPr>
          <w:rFonts w:ascii="Times New Roman" w:hAnsi="Times New Roman"/>
          <w:sz w:val="24"/>
          <w:szCs w:val="24"/>
          <w:lang w:eastAsia="ar-SA"/>
        </w:rPr>
        <w:t xml:space="preserve">аппаратны</w:t>
      </w:r>
      <w:r>
        <w:rPr>
          <w:rFonts w:ascii="Times New Roman" w:hAnsi="Times New Roman"/>
          <w:sz w:val="24"/>
          <w:szCs w:val="24"/>
          <w:lang w:eastAsia="ar-SA"/>
        </w:rPr>
        <w:t xml:space="preserve">е</w:t>
      </w:r>
      <w:r>
        <w:rPr>
          <w:rFonts w:ascii="Times New Roman" w:hAnsi="Times New Roman"/>
          <w:sz w:val="24"/>
          <w:szCs w:val="24"/>
          <w:lang w:eastAsia="ar-SA"/>
        </w:rPr>
        <w:t xml:space="preserve"> (серверны</w:t>
      </w:r>
      <w:r>
        <w:rPr>
          <w:rFonts w:ascii="Times New Roman" w:hAnsi="Times New Roman"/>
          <w:sz w:val="24"/>
          <w:szCs w:val="24"/>
          <w:lang w:eastAsia="ar-SA"/>
        </w:rPr>
        <w:t xml:space="preserve">е</w:t>
      </w:r>
      <w:r>
        <w:rPr>
          <w:rFonts w:ascii="Times New Roman" w:hAnsi="Times New Roman"/>
          <w:sz w:val="24"/>
          <w:szCs w:val="24"/>
          <w:lang w:eastAsia="ar-SA"/>
        </w:rPr>
        <w:t xml:space="preserve">) комнат</w:t>
      </w:r>
      <w:r>
        <w:rPr>
          <w:rFonts w:ascii="Times New Roman" w:hAnsi="Times New Roman"/>
          <w:sz w:val="24"/>
          <w:szCs w:val="24"/>
          <w:lang w:eastAsia="ar-SA"/>
        </w:rPr>
        <w:t xml:space="preserve">ы</w:t>
      </w:r>
      <w:r>
        <w:rPr>
          <w:rFonts w:ascii="Times New Roman" w:hAnsi="Times New Roman"/>
          <w:sz w:val="24"/>
          <w:szCs w:val="24"/>
          <w:lang w:eastAsia="ar-SA"/>
        </w:rPr>
        <w:t xml:space="preserve"> должны опечатываться.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4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  <w:t xml:space="preserve">4. </w:t>
      </w:r>
      <w:r>
        <w:rPr>
          <w:rFonts w:ascii="Times New Roman" w:hAnsi="Times New Roman"/>
          <w:sz w:val="24"/>
          <w:szCs w:val="24"/>
          <w:lang w:eastAsia="ar-SA"/>
        </w:rPr>
        <w:t xml:space="preserve">Доступ в </w:t>
      </w:r>
      <w:r>
        <w:rPr>
          <w:rFonts w:ascii="Times New Roman" w:hAnsi="Times New Roman"/>
          <w:sz w:val="24"/>
          <w:szCs w:val="24"/>
          <w:lang w:eastAsia="ar-SA"/>
        </w:rPr>
        <w:t xml:space="preserve">аппаратн</w:t>
      </w:r>
      <w:r>
        <w:rPr>
          <w:rFonts w:ascii="Times New Roman" w:hAnsi="Times New Roman"/>
          <w:sz w:val="24"/>
          <w:szCs w:val="24"/>
          <w:lang w:eastAsia="ar-SA"/>
        </w:rPr>
        <w:t xml:space="preserve">ую</w:t>
      </w:r>
      <w:r>
        <w:rPr>
          <w:rFonts w:ascii="Times New Roman" w:hAnsi="Times New Roman"/>
          <w:sz w:val="24"/>
          <w:szCs w:val="24"/>
          <w:lang w:eastAsia="ar-SA"/>
        </w:rPr>
        <w:t xml:space="preserve"> (серверн</w:t>
      </w:r>
      <w:r>
        <w:rPr>
          <w:rFonts w:ascii="Times New Roman" w:hAnsi="Times New Roman"/>
          <w:sz w:val="24"/>
          <w:szCs w:val="24"/>
          <w:lang w:eastAsia="ar-SA"/>
        </w:rPr>
        <w:t xml:space="preserve">ую</w:t>
      </w:r>
      <w:r>
        <w:rPr>
          <w:rFonts w:ascii="Times New Roman" w:hAnsi="Times New Roman"/>
          <w:sz w:val="24"/>
          <w:szCs w:val="24"/>
          <w:lang w:eastAsia="ar-SA"/>
        </w:rPr>
        <w:t xml:space="preserve">) комнат</w:t>
      </w:r>
      <w:r>
        <w:rPr>
          <w:rFonts w:ascii="Times New Roman" w:hAnsi="Times New Roman"/>
          <w:sz w:val="24"/>
          <w:szCs w:val="24"/>
          <w:lang w:eastAsia="ar-SA"/>
        </w:rPr>
        <w:t xml:space="preserve">у</w:t>
      </w:r>
      <w:r>
        <w:rPr>
          <w:rFonts w:ascii="Times New Roman" w:hAnsi="Times New Roman"/>
          <w:sz w:val="24"/>
          <w:szCs w:val="24"/>
          <w:lang w:eastAsia="ar-SA"/>
        </w:rPr>
        <w:t xml:space="preserve"> может быть разрешен только для выполнения работ, требующих непосредственного присутствия исполнителя указанных рабо</w:t>
      </w:r>
      <w:r>
        <w:rPr>
          <w:rFonts w:ascii="Times New Roman" w:hAnsi="Times New Roman"/>
          <w:sz w:val="24"/>
          <w:szCs w:val="24"/>
          <w:lang w:eastAsia="ar-SA"/>
        </w:rPr>
        <w:t xml:space="preserve">т в помещении. Доступ с иной целью запрещается.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4.5. </w:t>
      </w:r>
      <w:r>
        <w:rPr>
          <w:rFonts w:ascii="Times New Roman" w:hAnsi="Times New Roman"/>
          <w:sz w:val="24"/>
          <w:szCs w:val="24"/>
          <w:lang w:eastAsia="ar-SA"/>
        </w:rPr>
        <w:t xml:space="preserve">Доступ в </w:t>
      </w:r>
      <w:r>
        <w:rPr>
          <w:rFonts w:ascii="Times New Roman" w:hAnsi="Times New Roman"/>
          <w:sz w:val="24"/>
          <w:szCs w:val="24"/>
          <w:lang w:eastAsia="ar-SA"/>
        </w:rPr>
        <w:t xml:space="preserve">аппаратны</w:t>
      </w:r>
      <w:r>
        <w:rPr>
          <w:rFonts w:ascii="Times New Roman" w:hAnsi="Times New Roman"/>
          <w:sz w:val="24"/>
          <w:szCs w:val="24"/>
          <w:lang w:eastAsia="ar-SA"/>
        </w:rPr>
        <w:t xml:space="preserve">е</w:t>
      </w:r>
      <w:r>
        <w:rPr>
          <w:rFonts w:ascii="Times New Roman" w:hAnsi="Times New Roman"/>
          <w:sz w:val="24"/>
          <w:szCs w:val="24"/>
          <w:lang w:eastAsia="ar-SA"/>
        </w:rPr>
        <w:t xml:space="preserve"> (серверны</w:t>
      </w:r>
      <w:r>
        <w:rPr>
          <w:rFonts w:ascii="Times New Roman" w:hAnsi="Times New Roman"/>
          <w:sz w:val="24"/>
          <w:szCs w:val="24"/>
          <w:lang w:eastAsia="ar-SA"/>
        </w:rPr>
        <w:t xml:space="preserve">е</w:t>
      </w:r>
      <w:r>
        <w:rPr>
          <w:rFonts w:ascii="Times New Roman" w:hAnsi="Times New Roman"/>
          <w:sz w:val="24"/>
          <w:szCs w:val="24"/>
          <w:lang w:eastAsia="ar-SA"/>
        </w:rPr>
        <w:t xml:space="preserve">) комнат</w:t>
      </w:r>
      <w:r>
        <w:rPr>
          <w:rFonts w:ascii="Times New Roman" w:hAnsi="Times New Roman"/>
          <w:sz w:val="24"/>
          <w:szCs w:val="24"/>
          <w:lang w:eastAsia="ar-SA"/>
        </w:rPr>
        <w:t xml:space="preserve">ы</w:t>
      </w:r>
      <w:r>
        <w:rPr>
          <w:rFonts w:ascii="Times New Roman" w:hAnsi="Times New Roman"/>
          <w:sz w:val="24"/>
          <w:szCs w:val="24"/>
          <w:lang w:eastAsia="ar-SA"/>
        </w:rPr>
        <w:t xml:space="preserve"> тре</w:t>
      </w:r>
      <w:r>
        <w:rPr>
          <w:rFonts w:ascii="Times New Roman" w:hAnsi="Times New Roman"/>
          <w:sz w:val="24"/>
          <w:szCs w:val="24"/>
          <w:lang w:eastAsia="ar-SA"/>
        </w:rPr>
        <w:t xml:space="preserve">тьих лиц осуществляется: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–</w:t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при</w:t>
      </w:r>
      <w:r>
        <w:rPr>
          <w:rFonts w:ascii="Times New Roman" w:hAnsi="Times New Roman"/>
          <w:sz w:val="24"/>
          <w:szCs w:val="24"/>
          <w:lang w:eastAsia="ar-SA"/>
        </w:rPr>
        <w:t xml:space="preserve"> наличии договорных отношений (</w:t>
      </w:r>
      <w:r>
        <w:rPr>
          <w:rFonts w:ascii="Times New Roman" w:hAnsi="Times New Roman"/>
          <w:sz w:val="24"/>
          <w:szCs w:val="24"/>
          <w:lang w:eastAsia="ar-SA"/>
        </w:rPr>
        <w:t xml:space="preserve">только в сопровождении работников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ФГАОУ ВО «СПбПУ»</w:t>
      </w:r>
      <w:r>
        <w:rPr>
          <w:rFonts w:ascii="Times New Roman" w:hAnsi="Times New Roman"/>
          <w:sz w:val="24"/>
          <w:szCs w:val="24"/>
          <w:lang w:eastAsia="ar-SA"/>
        </w:rPr>
        <w:t xml:space="preserve">, имеющих право доступа в помещение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)</w:t>
      </w:r>
      <w:r>
        <w:rPr>
          <w:rFonts w:ascii="Times New Roman" w:hAnsi="Times New Roman"/>
          <w:sz w:val="24"/>
          <w:szCs w:val="24"/>
          <w:lang w:eastAsia="ar-SA"/>
        </w:rPr>
        <w:t xml:space="preserve">;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–</w:t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при от</w:t>
      </w:r>
      <w:r>
        <w:rPr>
          <w:rFonts w:ascii="Times New Roman" w:hAnsi="Times New Roman"/>
          <w:sz w:val="24"/>
          <w:szCs w:val="24"/>
          <w:lang w:eastAsia="ar-SA"/>
        </w:rPr>
        <w:t xml:space="preserve">сутствии договорных отношений (</w:t>
      </w:r>
      <w:r>
        <w:rPr>
          <w:rFonts w:ascii="Times New Roman" w:hAnsi="Times New Roman"/>
          <w:sz w:val="24"/>
          <w:szCs w:val="24"/>
          <w:lang w:eastAsia="ar-SA"/>
        </w:rPr>
        <w:t xml:space="preserve">только в сопровождении ответственного за помещение работника </w:t>
      </w:r>
      <w:r>
        <w:rPr>
          <w:rFonts w:ascii="Times New Roman" w:hAnsi="Times New Roman"/>
          <w:sz w:val="24"/>
          <w:szCs w:val="24"/>
          <w:lang w:eastAsia="ar-SA"/>
        </w:rPr>
        <w:t xml:space="preserve">ФГАОУ</w:t>
      </w:r>
      <w:r>
        <w:rPr>
          <w:rFonts w:ascii="Times New Roman" w:hAnsi="Times New Roman"/>
          <w:sz w:val="24"/>
          <w:szCs w:val="24"/>
          <w:lang w:eastAsia="ar-SA"/>
        </w:rPr>
        <w:t xml:space="preserve"> ВО «СПбПУ»</w:t>
      </w:r>
      <w:r>
        <w:rPr>
          <w:rFonts w:ascii="Times New Roman" w:hAnsi="Times New Roman"/>
          <w:sz w:val="24"/>
          <w:szCs w:val="24"/>
          <w:lang w:eastAsia="ar-SA"/>
        </w:rPr>
        <w:t xml:space="preserve">)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4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  <w:t xml:space="preserve">6. </w:t>
      </w:r>
      <w:r>
        <w:rPr>
          <w:rFonts w:ascii="Times New Roman" w:hAnsi="Times New Roman"/>
          <w:sz w:val="24"/>
          <w:szCs w:val="24"/>
          <w:lang w:eastAsia="ar-SA"/>
        </w:rPr>
        <w:t xml:space="preserve">Сопровождающее лицо нес</w:t>
      </w:r>
      <w:r>
        <w:rPr>
          <w:rFonts w:ascii="Times New Roman" w:hAnsi="Times New Roman"/>
          <w:sz w:val="24"/>
          <w:szCs w:val="24"/>
          <w:lang w:eastAsia="ar-SA"/>
        </w:rPr>
        <w:t xml:space="preserve">е</w:t>
      </w:r>
      <w:r>
        <w:rPr>
          <w:rFonts w:ascii="Times New Roman" w:hAnsi="Times New Roman"/>
          <w:sz w:val="24"/>
          <w:szCs w:val="24"/>
          <w:lang w:eastAsia="ar-SA"/>
        </w:rPr>
        <w:t xml:space="preserve">т персональную ответственность за выполнение установленного порядка доступа и проведение работ в </w:t>
      </w:r>
      <w:r>
        <w:rPr>
          <w:rFonts w:ascii="Times New Roman" w:hAnsi="Times New Roman"/>
          <w:sz w:val="24"/>
          <w:szCs w:val="24"/>
          <w:lang w:eastAsia="ar-SA"/>
        </w:rPr>
        <w:t xml:space="preserve">аппаратн</w:t>
      </w:r>
      <w:r>
        <w:rPr>
          <w:rFonts w:ascii="Times New Roman" w:hAnsi="Times New Roman"/>
          <w:sz w:val="24"/>
          <w:szCs w:val="24"/>
          <w:lang w:eastAsia="ar-SA"/>
        </w:rPr>
        <w:t xml:space="preserve">ой</w:t>
      </w:r>
      <w:r>
        <w:rPr>
          <w:rFonts w:ascii="Times New Roman" w:hAnsi="Times New Roman"/>
          <w:sz w:val="24"/>
          <w:szCs w:val="24"/>
          <w:lang w:eastAsia="ar-SA"/>
        </w:rPr>
        <w:t xml:space="preserve"> (сервер</w:t>
      </w:r>
      <w:r>
        <w:rPr>
          <w:rFonts w:ascii="Times New Roman" w:hAnsi="Times New Roman"/>
          <w:sz w:val="24"/>
          <w:szCs w:val="24"/>
          <w:lang w:eastAsia="ar-SA"/>
        </w:rPr>
        <w:t xml:space="preserve">н</w:t>
      </w:r>
      <w:r>
        <w:rPr>
          <w:rFonts w:ascii="Times New Roman" w:hAnsi="Times New Roman"/>
          <w:sz w:val="24"/>
          <w:szCs w:val="24"/>
          <w:lang w:eastAsia="ar-SA"/>
        </w:rPr>
        <w:t xml:space="preserve">ой</w:t>
      </w:r>
      <w:r>
        <w:rPr>
          <w:rFonts w:ascii="Times New Roman" w:hAnsi="Times New Roman"/>
          <w:sz w:val="24"/>
          <w:szCs w:val="24"/>
          <w:lang w:eastAsia="ar-SA"/>
        </w:rPr>
        <w:t xml:space="preserve">) комнат</w:t>
      </w:r>
      <w:r>
        <w:rPr>
          <w:rFonts w:ascii="Times New Roman" w:hAnsi="Times New Roman"/>
          <w:sz w:val="24"/>
          <w:szCs w:val="24"/>
          <w:lang w:eastAsia="ar-SA"/>
        </w:rPr>
        <w:t xml:space="preserve">е</w:t>
      </w:r>
      <w:r>
        <w:rPr>
          <w:rFonts w:ascii="Times New Roman" w:hAnsi="Times New Roman"/>
          <w:sz w:val="24"/>
          <w:szCs w:val="24"/>
          <w:lang w:eastAsia="ar-SA"/>
        </w:rPr>
        <w:t xml:space="preserve"> всеми сопровождаемыми лицами. 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4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  <w:t xml:space="preserve">7. </w:t>
      </w:r>
      <w:r>
        <w:rPr>
          <w:rFonts w:ascii="Times New Roman" w:hAnsi="Times New Roman"/>
          <w:sz w:val="24"/>
          <w:szCs w:val="24"/>
          <w:lang w:eastAsia="ar-SA"/>
        </w:rPr>
        <w:t xml:space="preserve">Сопровождающему лицу запрещается оставлять в </w:t>
      </w:r>
      <w:r>
        <w:rPr>
          <w:rFonts w:ascii="Times New Roman" w:hAnsi="Times New Roman"/>
          <w:sz w:val="24"/>
          <w:szCs w:val="24"/>
          <w:lang w:eastAsia="ar-SA"/>
        </w:rPr>
        <w:t xml:space="preserve">ап</w:t>
      </w:r>
      <w:r>
        <w:rPr>
          <w:rFonts w:ascii="Times New Roman" w:hAnsi="Times New Roman"/>
          <w:sz w:val="24"/>
          <w:szCs w:val="24"/>
          <w:lang w:eastAsia="ar-SA"/>
        </w:rPr>
        <w:t xml:space="preserve">паратн</w:t>
      </w:r>
      <w:r>
        <w:rPr>
          <w:rFonts w:ascii="Times New Roman" w:hAnsi="Times New Roman"/>
          <w:sz w:val="24"/>
          <w:szCs w:val="24"/>
          <w:lang w:eastAsia="ar-SA"/>
        </w:rPr>
        <w:t xml:space="preserve">ой</w:t>
      </w:r>
      <w:r>
        <w:rPr>
          <w:rFonts w:ascii="Times New Roman" w:hAnsi="Times New Roman"/>
          <w:sz w:val="24"/>
          <w:szCs w:val="24"/>
          <w:lang w:eastAsia="ar-SA"/>
        </w:rPr>
        <w:t xml:space="preserve"> (серверн</w:t>
      </w:r>
      <w:r>
        <w:rPr>
          <w:rFonts w:ascii="Times New Roman" w:hAnsi="Times New Roman"/>
          <w:sz w:val="24"/>
          <w:szCs w:val="24"/>
          <w:lang w:eastAsia="ar-SA"/>
        </w:rPr>
        <w:t xml:space="preserve">ой</w:t>
      </w:r>
      <w:r>
        <w:rPr>
          <w:rFonts w:ascii="Times New Roman" w:hAnsi="Times New Roman"/>
          <w:sz w:val="24"/>
          <w:szCs w:val="24"/>
          <w:lang w:eastAsia="ar-SA"/>
        </w:rPr>
        <w:t xml:space="preserve">) комнат</w:t>
      </w:r>
      <w:r>
        <w:rPr>
          <w:rFonts w:ascii="Times New Roman" w:hAnsi="Times New Roman"/>
          <w:sz w:val="24"/>
          <w:szCs w:val="24"/>
          <w:lang w:eastAsia="ar-SA"/>
        </w:rPr>
        <w:t xml:space="preserve">е</w:t>
      </w:r>
      <w:r>
        <w:rPr>
          <w:rFonts w:ascii="Times New Roman" w:hAnsi="Times New Roman"/>
          <w:sz w:val="24"/>
          <w:szCs w:val="24"/>
          <w:lang w:eastAsia="ar-SA"/>
        </w:rPr>
        <w:t xml:space="preserve"> сопровождаемых лиц и покидать их до окончания выполнения всех работ. 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4.8. Работники ФГАОУ ВО «СПбПУ» обязаны своевременно информ</w:t>
      </w:r>
      <w:r>
        <w:rPr>
          <w:rFonts w:ascii="Times New Roman" w:hAnsi="Times New Roman"/>
          <w:sz w:val="24"/>
          <w:szCs w:val="24"/>
          <w:lang w:eastAsia="ar-SA"/>
        </w:rPr>
        <w:t xml:space="preserve">ировать об известных им фактах нарушений установленного порядка доступа в </w:t>
      </w:r>
      <w:r>
        <w:rPr>
          <w:rFonts w:ascii="Times New Roman" w:hAnsi="Times New Roman"/>
          <w:sz w:val="24"/>
          <w:szCs w:val="24"/>
          <w:lang w:eastAsia="ar-SA"/>
        </w:rPr>
        <w:t xml:space="preserve">аппаратны</w:t>
      </w:r>
      <w:r>
        <w:rPr>
          <w:rFonts w:ascii="Times New Roman" w:hAnsi="Times New Roman"/>
          <w:sz w:val="24"/>
          <w:szCs w:val="24"/>
          <w:lang w:eastAsia="ar-SA"/>
        </w:rPr>
        <w:t xml:space="preserve">е</w:t>
      </w:r>
      <w:r>
        <w:rPr>
          <w:rFonts w:ascii="Times New Roman" w:hAnsi="Times New Roman"/>
          <w:sz w:val="24"/>
          <w:szCs w:val="24"/>
          <w:lang w:eastAsia="ar-SA"/>
        </w:rPr>
        <w:t xml:space="preserve"> (серверны</w:t>
      </w:r>
      <w:r>
        <w:rPr>
          <w:rFonts w:ascii="Times New Roman" w:hAnsi="Times New Roman"/>
          <w:sz w:val="24"/>
          <w:szCs w:val="24"/>
          <w:lang w:eastAsia="ar-SA"/>
        </w:rPr>
        <w:t xml:space="preserve">е</w:t>
      </w:r>
      <w:r>
        <w:rPr>
          <w:rFonts w:ascii="Times New Roman" w:hAnsi="Times New Roman"/>
          <w:sz w:val="24"/>
          <w:szCs w:val="24"/>
          <w:lang w:eastAsia="ar-SA"/>
        </w:rPr>
        <w:t xml:space="preserve">) </w:t>
      </w:r>
      <w:r>
        <w:rPr>
          <w:rFonts w:ascii="Times New Roman" w:hAnsi="Times New Roman"/>
          <w:sz w:val="24"/>
          <w:szCs w:val="24"/>
          <w:lang w:eastAsia="ar-SA"/>
        </w:rPr>
        <w:t xml:space="preserve">комнат</w:t>
      </w:r>
      <w:r>
        <w:rPr>
          <w:rFonts w:ascii="Times New Roman" w:hAnsi="Times New Roman"/>
          <w:sz w:val="24"/>
          <w:szCs w:val="24"/>
          <w:lang w:eastAsia="ar-SA"/>
        </w:rPr>
        <w:t xml:space="preserve">ы Службу поддержки пользователей. 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  <w:r/>
    </w:p>
    <w:p>
      <w:pPr>
        <w:pStyle w:val="68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5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. Ответственность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5</w:t>
      </w:r>
      <w:r>
        <w:rPr>
          <w:rFonts w:ascii="Times New Roman" w:hAnsi="Times New Roman"/>
          <w:sz w:val="24"/>
          <w:szCs w:val="24"/>
          <w:lang w:eastAsia="ar-SA"/>
        </w:rPr>
        <w:t xml:space="preserve">.1. Работники ФГАОУ ВО «СПбПУ» несут персональную ответственность за исполнение требований, уст</w:t>
      </w:r>
      <w:r>
        <w:rPr>
          <w:rFonts w:ascii="Times New Roman" w:hAnsi="Times New Roman"/>
          <w:sz w:val="24"/>
          <w:szCs w:val="24"/>
          <w:lang w:eastAsia="ar-SA"/>
        </w:rPr>
        <w:t xml:space="preserve">ановленных настоящим Регламентом.</w:t>
      </w:r>
      <w:r>
        <w:rPr>
          <w:rFonts w:ascii="Times New Roman" w:hAnsi="Times New Roman"/>
          <w:sz w:val="24"/>
          <w:szCs w:val="24"/>
          <w:lang w:eastAsia="ar-SA"/>
        </w:rPr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5.2. </w:t>
      </w:r>
      <w:r>
        <w:rPr>
          <w:rFonts w:ascii="Times New Roman" w:hAnsi="Times New Roman"/>
          <w:sz w:val="24"/>
          <w:szCs w:val="24"/>
          <w:lang w:eastAsia="ar-SA"/>
        </w:rPr>
        <w:t xml:space="preserve">Руководител</w:t>
      </w:r>
      <w:r>
        <w:rPr>
          <w:rFonts w:ascii="Times New Roman" w:hAnsi="Times New Roman"/>
          <w:sz w:val="24"/>
          <w:szCs w:val="24"/>
          <w:lang w:eastAsia="ar-SA"/>
        </w:rPr>
        <w:t xml:space="preserve">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структурных </w:t>
      </w:r>
      <w:r>
        <w:rPr>
          <w:rFonts w:ascii="Times New Roman" w:hAnsi="Times New Roman"/>
          <w:sz w:val="24"/>
          <w:szCs w:val="24"/>
          <w:lang w:eastAsia="ar-SA"/>
        </w:rPr>
        <w:t xml:space="preserve">подразделений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ФГАОУ ВО «СПбПУ»</w:t>
      </w:r>
      <w:r>
        <w:rPr>
          <w:rFonts w:ascii="Times New Roman" w:hAnsi="Times New Roman"/>
          <w:sz w:val="24"/>
          <w:szCs w:val="24"/>
          <w:lang w:eastAsia="ar-SA"/>
        </w:rPr>
        <w:t xml:space="preserve">: </w:t>
      </w:r>
      <w:r>
        <w:rPr>
          <w:rFonts w:ascii="Times New Roman" w:hAnsi="Times New Roman"/>
          <w:sz w:val="24"/>
          <w:szCs w:val="24"/>
          <w:lang w:eastAsia="ar-SA"/>
        </w:rPr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– инициируют процедуру </w:t>
      </w:r>
      <w:r>
        <w:rPr>
          <w:rFonts w:ascii="Times New Roman" w:hAnsi="Times New Roman"/>
          <w:sz w:val="24"/>
          <w:szCs w:val="24"/>
          <w:lang w:eastAsia="ar-SA"/>
        </w:rPr>
        <w:t xml:space="preserve">закреплени</w:t>
      </w:r>
      <w:r>
        <w:rPr>
          <w:rFonts w:ascii="Times New Roman" w:hAnsi="Times New Roman"/>
          <w:sz w:val="24"/>
          <w:szCs w:val="24"/>
          <w:lang w:eastAsia="ar-SA"/>
        </w:rPr>
        <w:t xml:space="preserve">я</w:t>
      </w:r>
      <w:r>
        <w:rPr>
          <w:rFonts w:ascii="Times New Roman" w:hAnsi="Times New Roman"/>
          <w:sz w:val="24"/>
          <w:szCs w:val="24"/>
          <w:lang w:eastAsia="ar-SA"/>
        </w:rPr>
        <w:t xml:space="preserve"> за помещением статуса аппаратной (серверной) комнаты</w:t>
      </w:r>
      <w:r>
        <w:rPr>
          <w:rFonts w:ascii="Times New Roman" w:hAnsi="Times New Roman"/>
          <w:sz w:val="24"/>
          <w:szCs w:val="24"/>
          <w:lang w:eastAsia="ar-SA"/>
        </w:rPr>
        <w:t xml:space="preserve">; 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– обеспечивают соблюдение требований настоящего Регламента к помещ</w:t>
      </w:r>
      <w:r>
        <w:rPr>
          <w:rFonts w:ascii="Times New Roman" w:hAnsi="Times New Roman"/>
          <w:sz w:val="24"/>
          <w:szCs w:val="24"/>
          <w:lang w:eastAsia="ar-SA"/>
        </w:rPr>
        <w:t xml:space="preserve">ениям, за которыми закреплен статус </w:t>
      </w:r>
      <w:r>
        <w:rPr>
          <w:rFonts w:ascii="Times New Roman" w:hAnsi="Times New Roman"/>
          <w:sz w:val="24"/>
          <w:szCs w:val="24"/>
          <w:lang w:eastAsia="ar-SA"/>
        </w:rPr>
        <w:t xml:space="preserve">аппаратной (серверной) комнаты</w:t>
      </w:r>
      <w:r>
        <w:rPr>
          <w:rFonts w:ascii="Times New Roman" w:hAnsi="Times New Roman"/>
          <w:sz w:val="24"/>
          <w:szCs w:val="24"/>
          <w:lang w:eastAsia="ar-SA"/>
        </w:rPr>
        <w:t xml:space="preserve">; 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– своевременно информиру</w:t>
      </w:r>
      <w:r>
        <w:rPr>
          <w:rFonts w:ascii="Times New Roman" w:hAnsi="Times New Roman"/>
          <w:sz w:val="24"/>
          <w:szCs w:val="24"/>
          <w:lang w:eastAsia="ar-SA"/>
        </w:rPr>
        <w:t xml:space="preserve">ю</w:t>
      </w:r>
      <w:r>
        <w:rPr>
          <w:rFonts w:ascii="Times New Roman" w:hAnsi="Times New Roman"/>
          <w:sz w:val="24"/>
          <w:szCs w:val="24"/>
          <w:lang w:eastAsia="ar-SA"/>
        </w:rPr>
        <w:t xml:space="preserve">т </w:t>
      </w:r>
      <w:r>
        <w:rPr>
          <w:rFonts w:ascii="Times New Roman" w:hAnsi="Times New Roman"/>
          <w:sz w:val="24"/>
          <w:szCs w:val="24"/>
          <w:lang w:eastAsia="ar-SA"/>
        </w:rPr>
        <w:t xml:space="preserve">начальника Службы поддержки пользователей о невозможности выполнить в полном объеме требования настоящего Регламента к помещениям, за которыми закреплен статус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аппаратной (серверной) комнаты</w:t>
      </w:r>
      <w:r>
        <w:rPr>
          <w:rFonts w:ascii="Times New Roman" w:hAnsi="Times New Roman"/>
          <w:sz w:val="24"/>
          <w:szCs w:val="24"/>
          <w:lang w:eastAsia="ar-SA"/>
        </w:rPr>
        <w:t xml:space="preserve">.  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5.3. Начальник Управления цифрового развития и партнерства ос</w:t>
      </w:r>
      <w:r>
        <w:rPr>
          <w:rFonts w:ascii="Times New Roman" w:hAnsi="Times New Roman"/>
          <w:sz w:val="24"/>
          <w:szCs w:val="24"/>
          <w:lang w:eastAsia="ar-SA"/>
        </w:rPr>
        <w:t xml:space="preserve">уществляет учет помещений, имеющих </w:t>
      </w:r>
      <w:r>
        <w:rPr>
          <w:rFonts w:ascii="Times New Roman" w:hAnsi="Times New Roman"/>
          <w:sz w:val="24"/>
          <w:szCs w:val="24"/>
          <w:lang w:eastAsia="ar-SA"/>
        </w:rPr>
        <w:t xml:space="preserve">статус аппаратной (серверной) комнаты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  <w:r/>
    </w:p>
    <w:p>
      <w:pPr>
        <w:pStyle w:val="68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6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. Заключительные положения</w:t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6</w:t>
      </w:r>
      <w:r>
        <w:rPr>
          <w:rFonts w:ascii="Times New Roman" w:hAnsi="Times New Roman"/>
          <w:sz w:val="24"/>
          <w:szCs w:val="24"/>
          <w:lang w:eastAsia="ar-SA"/>
        </w:rPr>
        <w:t xml:space="preserve">.1. Настоящий Регламент утверждается приказом </w:t>
      </w:r>
      <w:r>
        <w:rPr>
          <w:rFonts w:ascii="Times New Roman" w:hAnsi="Times New Roman"/>
          <w:sz w:val="24"/>
          <w:szCs w:val="24"/>
          <w:lang w:eastAsia="ar-SA"/>
        </w:rPr>
        <w:t xml:space="preserve">ректора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</w:r>
      <w:r/>
    </w:p>
    <w:p>
      <w:pPr>
        <w:pStyle w:val="683"/>
        <w:tabs>
          <w:tab w:val="left" w:pos="1080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6</w:t>
      </w:r>
      <w:r>
        <w:rPr>
          <w:rFonts w:ascii="Times New Roman" w:hAnsi="Times New Roman"/>
          <w:sz w:val="24"/>
          <w:szCs w:val="24"/>
          <w:lang w:eastAsia="ar-SA"/>
        </w:rPr>
        <w:t xml:space="preserve">.2. </w:t>
      </w:r>
      <w:r>
        <w:rPr>
          <w:rFonts w:ascii="Times New Roman" w:hAnsi="Times New Roman"/>
          <w:sz w:val="24"/>
          <w:szCs w:val="24"/>
          <w:lang w:eastAsia="ar-SA"/>
        </w:rPr>
        <w:t xml:space="preserve">Регламент вступает в силу со дня утверждения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ректором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/>
    </w:p>
    <w:p>
      <w:pPr>
        <w:pStyle w:val="683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  <w:t xml:space="preserve">Приложение 1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color w:val="000000"/>
          <w:sz w:val="24"/>
          <w:szCs w:val="24"/>
        </w:rPr>
        <w:t xml:space="preserve">УТВЕЖДЕНА</w:t>
      </w:r>
      <w:r>
        <w:rPr>
          <w:rFonts w:ascii="Times New Roman" w:hAnsi="Times New Roman"/>
          <w:color w:val="000000"/>
          <w:sz w:val="24"/>
          <w:szCs w:val="24"/>
        </w:rPr>
        <w:br w:type="textWrapping" w:clear="all"/>
      </w:r>
      <w:r>
        <w:rPr>
          <w:rFonts w:ascii="Times New Roman" w:hAnsi="Times New Roman"/>
          <w:color w:val="000000"/>
          <w:sz w:val="24"/>
          <w:szCs w:val="24"/>
        </w:rPr>
        <w:t xml:space="preserve">приказом ФГ</w:t>
      </w:r>
      <w:r>
        <w:rPr>
          <w:rFonts w:ascii="Times New Roman" w:hAnsi="Times New Roman"/>
          <w:color w:val="000000"/>
          <w:sz w:val="24"/>
          <w:szCs w:val="24"/>
        </w:rPr>
        <w:t xml:space="preserve">АОУ ВО «СПбПУ»</w:t>
      </w:r>
      <w:r>
        <w:rPr>
          <w:rFonts w:ascii="Times New Roman" w:hAnsi="Times New Roman"/>
          <w:color w:val="000000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04.03.2025 № 542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 xml:space="preserve">служебной записки </w:t>
      </w:r>
      <w:r/>
    </w:p>
    <w:p>
      <w:pPr>
        <w:pStyle w:val="6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закреплени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за помещением статуса аппаратной (серверной) комнаты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Ind w:w="16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47"/>
        <w:gridCol w:w="5472"/>
      </w:tblGrid>
      <w:tr>
        <w:trPr>
          <w:trHeight w:val="30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47" w:type="dxa"/>
            <w:vAlign w:val="top"/>
            <w:textDirection w:val="lrTb"/>
            <w:noWrap w:val="false"/>
          </w:tcPr>
          <w:p>
            <w:pPr>
              <w:pStyle w:val="6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65604" cy="1019042"/>
                      <wp:effectExtent l="0" t="0" r="0" b="0"/>
                      <wp:docPr id="2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65604" cy="10190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186.3pt;height:80.2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683"/>
              <w:jc w:val="center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683"/>
              <w:jc w:val="center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ПОДР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АЗДЕЛЕНИЯ </w:t>
            </w:r>
            <w:r/>
          </w:p>
          <w:p>
            <w:pPr>
              <w:pStyle w:val="683"/>
              <w:jc w:val="center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683"/>
              <w:jc w:val="center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СЛУЖЕБНАЯ ЗАПИСКА</w:t>
            </w:r>
            <w:r/>
          </w:p>
          <w:p>
            <w:pPr>
              <w:pStyle w:val="683"/>
              <w:jc w:val="center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6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7620</wp:posOffset>
                      </wp:positionV>
                      <wp:extent cx="91440" cy="91440"/>
                      <wp:effectExtent l="0" t="0" r="0" b="0"/>
                      <wp:wrapNone/>
                      <wp:docPr id="3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0"/>
                                  <a:gd name="gd4" fmla="val 0"/>
                                  <a:gd name="gd5" fmla="val 144"/>
                                  <a:gd name="gd6" fmla="val 0"/>
                                  <a:gd name="gd7" fmla="*/ w 0 144"/>
                                  <a:gd name="gd8" fmla="*/ h 0 144"/>
                                  <a:gd name="gd9" fmla="*/ w 21600 144"/>
                                  <a:gd name="gd10" fmla="*/ h 21600 144"/>
                                </a:gdLst>
                                <a:ahLst/>
                                <a:cxnLst/>
                                <a:rect l="gd7" t="gd8" r="gd9" b="gd10"/>
                                <a:pathLst>
                                  <a:path w="144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</a:path>
                                  <a:path w="144" h="144" fill="norm" stroke="1" extrusionOk="0"/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style="position:absolute;mso-wrap-distance-left:9.0pt;mso-wrap-distance-top:0.0pt;mso-wrap-distance-right:9.0pt;mso-wrap-distance-bottom:0.0pt;z-index:251658245;o:allowoverlap:true;o:allowincell:true;mso-position-horizontal-relative:text;margin-left:31.3pt;mso-position-horizontal:absolute;mso-position-vertical-relative:text;margin-top:0.6pt;mso-position-vertical:absolute;width:7.2pt;height:7.2pt;rotation:0;" coordsize="100000,100000" path="m0,100000l0,0l100000,0ee" filled="f" strokecolor="#000000" strokeweight="0.75pt">
                      <v:path textboxrect="0,0,15000000,15000000"/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7620</wp:posOffset>
                      </wp:positionV>
                      <wp:extent cx="91440" cy="91440"/>
                      <wp:effectExtent l="0" t="0" r="0" b="0"/>
                      <wp:wrapNone/>
                      <wp:docPr id="4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54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0"/>
                                  <a:gd name="gd4" fmla="val 0"/>
                                  <a:gd name="gd5" fmla="val 144"/>
                                  <a:gd name="gd6" fmla="val 0"/>
                                  <a:gd name="gd7" fmla="*/ w 0 144"/>
                                  <a:gd name="gd8" fmla="*/ h 0 144"/>
                                  <a:gd name="gd9" fmla="*/ w 21600 144"/>
                                  <a:gd name="gd10" fmla="*/ h 21600 144"/>
                                </a:gdLst>
                                <a:ahLst/>
                                <a:cxnLst/>
                                <a:rect l="gd7" t="gd8" r="gd9" b="gd10"/>
                                <a:pathLst>
                                  <a:path w="144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</a:path>
                                  <a:path w="144" h="144" fill="norm" stroke="1" extrusionOk="0"/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style="position:absolute;mso-wrap-distance-left:9.0pt;mso-wrap-distance-top:0.0pt;mso-wrap-distance-right:9.0pt;mso-wrap-distance-bottom:0.0pt;z-index:251658246;o:allowoverlap:true;o:allowincell:true;mso-position-horizontal-relative:text;margin-left:236.4pt;mso-position-horizontal:absolute;mso-position-vertical-relative:text;margin-top:0.6pt;mso-position-vertical:absolute;width:7.2pt;height:7.2pt;rotation:90;" coordsize="100000,100000" path="m0,100000l0,0l100000,0ee" filled="f" strokecolor="#000000" strokeweight="0.75pt">
                      <v:path textboxrect="0,0,15000000,150000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Проректору </w:t>
            </w:r>
            <w:r/>
          </w:p>
          <w:p>
            <w:pPr>
              <w:pStyle w:val="6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информационным технологиям</w:t>
            </w:r>
            <w:r/>
          </w:p>
          <w:p>
            <w:pPr>
              <w:pStyle w:val="6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  <w:p>
            <w:pPr>
              <w:pStyle w:val="683"/>
              <w:ind w:left="9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36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47" w:type="dxa"/>
            <w:vAlign w:val="top"/>
            <w:textDirection w:val="lrTb"/>
            <w:noWrap w:val="false"/>
          </w:tcPr>
          <w:p>
            <w:pPr>
              <w:pStyle w:val="6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__.__.202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 б/н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683"/>
              <w:ind w:left="747" w:right="-108"/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</w:r>
            <w:r/>
          </w:p>
        </w:tc>
      </w:tr>
    </w:tbl>
    <w:p>
      <w:pPr>
        <w:pStyle w:val="683"/>
        <w:jc w:val="center"/>
        <w:rPr>
          <w:b/>
          <w:szCs w:val="24"/>
        </w:rPr>
      </w:pPr>
      <w:r>
        <w:rPr>
          <w:b/>
          <w:szCs w:val="24"/>
        </w:rPr>
      </w:r>
      <w:r/>
    </w:p>
    <w:p>
      <w:pPr>
        <w:pStyle w:val="683"/>
        <w:jc w:val="center"/>
        <w:rPr>
          <w:b/>
          <w:szCs w:val="24"/>
        </w:rPr>
      </w:pPr>
      <w:r>
        <w:rPr>
          <w:b/>
          <w:szCs w:val="24"/>
        </w:rPr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закреп</w:t>
      </w:r>
      <w:r>
        <w:rPr>
          <w:rFonts w:ascii="Times New Roman" w:hAnsi="Times New Roman"/>
          <w:sz w:val="24"/>
          <w:szCs w:val="24"/>
        </w:rPr>
        <w:t xml:space="preserve">ить</w:t>
      </w:r>
      <w:r>
        <w:rPr>
          <w:rFonts w:ascii="Times New Roman" w:hAnsi="Times New Roman"/>
          <w:sz w:val="24"/>
          <w:szCs w:val="24"/>
        </w:rPr>
        <w:t xml:space="preserve"> за помещением</w:t>
      </w:r>
      <w:r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 статус аппаратной (серверной) комнаты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tbl>
      <w:tblPr>
        <w:tblW w:w="5006" w:type="pct"/>
        <w:tblInd w:w="0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44"/>
        <w:gridCol w:w="237"/>
        <w:gridCol w:w="3286"/>
      </w:tblGrid>
      <w:tr>
        <w:trPr>
          <w:gridAfter w:val="2"/>
        </w:trPr>
        <w:tc>
          <w:tcPr>
            <w:tcW w:w="3215" w:type="pct"/>
            <w:vAlign w:val="top"/>
            <w:textDirection w:val="lrTb"/>
            <w:noWrap w:val="false"/>
          </w:tcPr>
          <w:p>
            <w:pPr>
              <w:pStyle w:val="683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Указать ответственного (должность, ФИО, контакты)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r>
            <w:r/>
          </w:p>
        </w:tc>
      </w:tr>
      <w:tr>
        <w:trPr/>
        <w:tc>
          <w:tcPr>
            <w:tcW w:w="3215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20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65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3215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0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665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6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(Обоснование)</w:t>
      </w:r>
      <w:r>
        <w:rPr>
          <w:rFonts w:ascii="Times New Roman" w:hAnsi="Times New Roman"/>
          <w:sz w:val="20"/>
        </w:rPr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37"/>
        <w:gridCol w:w="340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 структурного подразделения</w:t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СОГЛАСОВАНО:</w:t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Проректор по безопасности</w:t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роректор по организац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ионно-хозяйственной работе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Фамилия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Фамилия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Фамилия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683"/>
        <w:jc w:val="right"/>
        <w:tabs>
          <w:tab w:val="left" w:pos="108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 w:clear="all"/>
      </w:r>
      <w:r>
        <w:rPr>
          <w:rFonts w:ascii="Times New Roman" w:hAnsi="Times New Roman"/>
          <w:sz w:val="24"/>
          <w:szCs w:val="24"/>
        </w:rPr>
        <w:t xml:space="preserve">Приложение 2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color w:val="000000"/>
          <w:sz w:val="24"/>
          <w:szCs w:val="24"/>
        </w:rPr>
        <w:t xml:space="preserve">УТВЕЖДЕНА</w:t>
      </w:r>
      <w:r>
        <w:rPr>
          <w:rFonts w:ascii="Times New Roman" w:hAnsi="Times New Roman"/>
          <w:color w:val="000000"/>
          <w:sz w:val="24"/>
          <w:szCs w:val="24"/>
        </w:rPr>
        <w:br w:type="textWrapping" w:clear="all"/>
      </w:r>
      <w:r>
        <w:rPr>
          <w:rFonts w:ascii="Times New Roman" w:hAnsi="Times New Roman"/>
          <w:color w:val="000000"/>
          <w:sz w:val="24"/>
          <w:szCs w:val="24"/>
        </w:rPr>
        <w:t xml:space="preserve">приказом ФГАОУ ВО «СПбПУ»</w:t>
      </w:r>
      <w:r>
        <w:rPr>
          <w:rFonts w:ascii="Times New Roman" w:hAnsi="Times New Roman"/>
          <w:color w:val="000000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04.03.2025 № 542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ab/>
        <w:tab/>
        <w:tab/>
        <w:tab/>
      </w:r>
      <w:r>
        <w:rPr>
          <w:rFonts w:ascii="Times New Roman" w:hAnsi="Times New Roman"/>
          <w:color w:val="000000"/>
          <w:sz w:val="24"/>
          <w:szCs w:val="24"/>
        </w:rPr>
        <w:tab/>
        <w:tab/>
        <w:tab/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служебной записки </w:t>
      </w:r>
      <w:r/>
    </w:p>
    <w:p>
      <w:pPr>
        <w:pStyle w:val="6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откреплении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помещени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статуса аппаратной (серверной) комнаты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Ind w:w="16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47"/>
        <w:gridCol w:w="5472"/>
      </w:tblGrid>
      <w:tr>
        <w:trPr>
          <w:trHeight w:val="30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47" w:type="dxa"/>
            <w:vAlign w:val="top"/>
            <w:textDirection w:val="lrTb"/>
            <w:noWrap w:val="false"/>
          </w:tcPr>
          <w:p>
            <w:pPr>
              <w:pStyle w:val="6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65604" cy="1019042"/>
                      <wp:effectExtent l="0" t="0" r="0" b="0"/>
                      <wp:docPr id="5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65604" cy="10190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186.3pt;height:80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683"/>
              <w:jc w:val="center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683"/>
              <w:jc w:val="center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ПОДРАЗДЕЛЕНИЯ </w:t>
            </w:r>
            <w:r/>
          </w:p>
          <w:p>
            <w:pPr>
              <w:pStyle w:val="683"/>
              <w:jc w:val="center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683"/>
              <w:jc w:val="center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СЛУЖЕБНАЯ ЗАПИСКА</w:t>
            </w:r>
            <w:r/>
          </w:p>
          <w:p>
            <w:pPr>
              <w:pStyle w:val="683"/>
              <w:jc w:val="center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6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7620</wp:posOffset>
                      </wp:positionV>
                      <wp:extent cx="91440" cy="91440"/>
                      <wp:effectExtent l="0" t="0" r="0" b="0"/>
                      <wp:wrapNone/>
                      <wp:docPr id="6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0"/>
                                  <a:gd name="gd4" fmla="val 0"/>
                                  <a:gd name="gd5" fmla="val 144"/>
                                  <a:gd name="gd6" fmla="val 0"/>
                                  <a:gd name="gd7" fmla="*/ w 0 144"/>
                                  <a:gd name="gd8" fmla="*/ h 0 144"/>
                                  <a:gd name="gd9" fmla="*/ w 21600 144"/>
                                  <a:gd name="gd10" fmla="*/ h 21600 144"/>
                                </a:gdLst>
                                <a:ahLst/>
                                <a:cxnLst/>
                                <a:rect l="gd7" t="gd8" r="gd9" b="gd10"/>
                                <a:pathLst>
                                  <a:path w="144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</a:path>
                                  <a:path w="144" h="144" fill="norm" stroke="1" extrusionOk="0"/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style="position:absolute;mso-wrap-distance-left:9.0pt;mso-wrap-distance-top:0.0pt;mso-wrap-distance-right:9.0pt;mso-wrap-distance-bottom:0.0pt;z-index:251658247;o:allowoverlap:true;o:allowincell:true;mso-position-horizontal-relative:text;margin-left:31.3pt;mso-position-horizontal:absolute;mso-position-vertical-relative:text;margin-top:0.6pt;mso-position-vertical:absolute;width:7.2pt;height:7.2pt;rotation:0;" coordsize="100000,100000" path="m0,100000l0,0l100000,0ee" filled="f" strokecolor="#000000" strokeweight="0.75pt">
                      <v:path textboxrect="0,0,15000000,15000000"/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7620</wp:posOffset>
                      </wp:positionV>
                      <wp:extent cx="91440" cy="91440"/>
                      <wp:effectExtent l="0" t="0" r="0" b="0"/>
                      <wp:wrapNone/>
                      <wp:docPr id="7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54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0"/>
                                  <a:gd name="gd4" fmla="val 0"/>
                                  <a:gd name="gd5" fmla="val 144"/>
                                  <a:gd name="gd6" fmla="val 0"/>
                                  <a:gd name="gd7" fmla="*/ w 0 144"/>
                                  <a:gd name="gd8" fmla="*/ h 0 144"/>
                                  <a:gd name="gd9" fmla="*/ w 21600 144"/>
                                  <a:gd name="gd10" fmla="*/ h 21600 144"/>
                                </a:gdLst>
                                <a:ahLst/>
                                <a:cxnLst/>
                                <a:rect l="gd7" t="gd8" r="gd9" b="gd10"/>
                                <a:pathLst>
                                  <a:path w="144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</a:path>
                                  <a:path w="144" h="144" fill="norm" stroke="1" extrusionOk="0"/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style="position:absolute;mso-wrap-distance-left:9.0pt;mso-wrap-distance-top:0.0pt;mso-wrap-distance-right:9.0pt;mso-wrap-distance-bottom:0.0pt;z-index:251658248;o:allowoverlap:true;o:allowincell:true;mso-position-horizontal-relative:text;margin-left:236.4pt;mso-position-horizontal:absolute;mso-position-vertical-relative:text;margin-top:0.6pt;mso-position-vertical:absolute;width:7.2pt;height:7.2pt;rotation:90;" coordsize="100000,100000" path="m0,100000l0,0l100000,0ee" filled="f" strokecolor="#000000" strokeweight="0.75pt">
                      <v:path textboxrect="0,0,15000000,150000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Проректору </w:t>
            </w:r>
            <w:r/>
          </w:p>
          <w:p>
            <w:pPr>
              <w:pStyle w:val="6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информационным технологиям</w:t>
            </w:r>
            <w:r/>
          </w:p>
          <w:p>
            <w:pPr>
              <w:pStyle w:val="6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  <w:p>
            <w:pPr>
              <w:pStyle w:val="683"/>
              <w:ind w:left="9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36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47" w:type="dxa"/>
            <w:vAlign w:val="top"/>
            <w:textDirection w:val="lrTb"/>
            <w:noWrap w:val="false"/>
          </w:tcPr>
          <w:p>
            <w:pPr>
              <w:pStyle w:val="6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__.__.202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 б/н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683"/>
              <w:ind w:left="747" w:right="-108"/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</w:r>
            <w:r/>
          </w:p>
        </w:tc>
      </w:tr>
    </w:tbl>
    <w:p>
      <w:pPr>
        <w:pStyle w:val="683"/>
        <w:jc w:val="center"/>
        <w:rPr>
          <w:b/>
          <w:szCs w:val="24"/>
        </w:rPr>
      </w:pPr>
      <w:r>
        <w:rPr>
          <w:b/>
          <w:szCs w:val="24"/>
        </w:rPr>
      </w:r>
      <w:r/>
    </w:p>
    <w:p>
      <w:pPr>
        <w:pStyle w:val="683"/>
        <w:jc w:val="center"/>
        <w:rPr>
          <w:b/>
          <w:szCs w:val="24"/>
        </w:rPr>
      </w:pPr>
      <w:r>
        <w:rPr>
          <w:b/>
          <w:szCs w:val="24"/>
        </w:rPr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откреп</w:t>
      </w:r>
      <w:r>
        <w:rPr>
          <w:rFonts w:ascii="Times New Roman" w:hAnsi="Times New Roman"/>
          <w:sz w:val="24"/>
          <w:szCs w:val="24"/>
        </w:rPr>
        <w:t xml:space="preserve">ить</w:t>
      </w:r>
      <w:r>
        <w:rPr>
          <w:rFonts w:ascii="Times New Roman" w:hAnsi="Times New Roman"/>
          <w:sz w:val="24"/>
          <w:szCs w:val="24"/>
        </w:rPr>
        <w:t xml:space="preserve"> от помещения </w:t>
      </w:r>
      <w:r>
        <w:rPr>
          <w:rFonts w:ascii="Times New Roman" w:hAnsi="Times New Roman"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 xml:space="preserve">статус </w:t>
      </w:r>
      <w:r>
        <w:rPr>
          <w:rFonts w:ascii="Times New Roman" w:hAnsi="Times New Roman"/>
          <w:sz w:val="24"/>
          <w:szCs w:val="24"/>
        </w:rPr>
        <w:t xml:space="preserve">аппаратной (серверной) комнаты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tbl>
      <w:tblPr>
        <w:tblW w:w="5000" w:type="pct"/>
        <w:tblInd w:w="0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83"/>
        <w:gridCol w:w="3286"/>
        <w:gridCol w:w="3286"/>
      </w:tblGrid>
      <w:tr>
        <w:trPr/>
        <w:tc>
          <w:tcPr>
            <w:tcW w:w="1666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67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67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6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67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67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1666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667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667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6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(Обоснование)</w:t>
      </w:r>
      <w:r>
        <w:rPr>
          <w:rFonts w:ascii="Times New Roman" w:hAnsi="Times New Roman"/>
          <w:sz w:val="20"/>
        </w:rPr>
      </w:r>
      <w:r/>
    </w:p>
    <w:p>
      <w:pPr>
        <w:pStyle w:val="6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37"/>
        <w:gridCol w:w="340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структурного подразделен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</w:t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СОГЛАСОВАНО:</w:t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Проректор по безопасности</w:t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роректор по организационно-хозяйственной работе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Фамилия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Фамилия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Фамилия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1134" w:right="567" w:bottom="1134" w:left="1701" w:header="72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rPr>
        <w:rStyle w:val="698"/>
      </w:rPr>
      <w:framePr w:wrap="around" w:vAnchor="text" w:hAnchor="margin" w:xAlign="right" w:y="1"/>
    </w:pPr>
    <w:r>
      <w:rPr>
        <w:rStyle w:val="698"/>
      </w:rPr>
      <w:fldChar w:fldCharType="begin"/>
    </w:r>
    <w:r>
      <w:rPr>
        <w:rStyle w:val="698"/>
      </w:rPr>
      <w:instrText xml:space="preserve">PAGE  </w:instrText>
    </w:r>
    <w:r>
      <w:rPr>
        <w:rStyle w:val="698"/>
      </w:rPr>
      <w:fldChar w:fldCharType="separate"/>
    </w:r>
    <w:r>
      <w:rPr>
        <w:rStyle w:val="698"/>
      </w:rPr>
      <w:t xml:space="preserve">8</w:t>
    </w:r>
    <w:r>
      <w:rPr>
        <w:rStyle w:val="698"/>
      </w:rPr>
      <w:fldChar w:fldCharType="end"/>
    </w:r>
    <w:r>
      <w:rPr>
        <w:rStyle w:val="698"/>
      </w:rPr>
    </w:r>
    <w:r/>
  </w:p>
  <w:p>
    <w:pPr>
      <w:pStyle w:val="713"/>
      <w:ind w:right="360" w:firstLine="360"/>
    </w:pPr>
    <w: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rPr>
        <w:rStyle w:val="698"/>
      </w:rPr>
      <w:framePr w:wrap="around" w:vAnchor="text" w:hAnchor="margin" w:xAlign="right" w:y="1"/>
    </w:pPr>
    <w:r>
      <w:rPr>
        <w:rStyle w:val="698"/>
      </w:rPr>
      <w:fldChar w:fldCharType="begin"/>
    </w:r>
    <w:r>
      <w:rPr>
        <w:rStyle w:val="698"/>
      </w:rPr>
      <w:instrText xml:space="preserve">PAGE  </w:instrText>
    </w:r>
    <w:r>
      <w:rPr>
        <w:rStyle w:val="698"/>
      </w:rPr>
      <w:fldChar w:fldCharType="separate"/>
    </w:r>
    <w:r>
      <w:rPr>
        <w:rStyle w:val="698"/>
      </w:rPr>
      <w:t xml:space="preserve">2</w:t>
    </w:r>
    <w:r>
      <w:rPr>
        <w:rStyle w:val="698"/>
      </w:rPr>
      <w:fldChar w:fldCharType="end"/>
    </w:r>
    <w:r>
      <w:rPr>
        <w:rStyle w:val="698"/>
      </w:rPr>
    </w:r>
    <w:r/>
  </w:p>
  <w:p>
    <w:pPr>
      <w:pStyle w:val="713"/>
      <w:ind w:right="360" w:firstLine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rPr>
        <w:rStyle w:val="698"/>
      </w:rPr>
      <w:framePr w:wrap="around" w:vAnchor="text" w:hAnchor="margin" w:xAlign="center" w:y="1"/>
    </w:pPr>
    <w:r>
      <w:rPr>
        <w:rStyle w:val="698"/>
      </w:rPr>
    </w:r>
    <w:r/>
  </w:p>
  <w:p>
    <w:pPr>
      <w:pStyle w:val="6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decimal"/>
      <w:pStyle w:val="714"/>
      <w:isLgl w:val="false"/>
      <w:suff w:val="tab"/>
      <w:lvlText w:val="*"/>
      <w:lvlJc w:val="left"/>
      <w:pPr>
        <w:pStyle w:val="68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3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3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3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3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3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3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3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3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3"/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pStyle w:val="714"/>
        <w:isLgl w:val="false"/>
        <w:suff w:val="tab"/>
        <w:lvlText w:val=""/>
        <w:legacy w:legacy="1" w:legacyIndent="0" w:legacySpace="0"/>
        <w:lvlJc w:val="left"/>
        <w:pPr>
          <w:pStyle w:val="683"/>
          <w:ind w:left="283" w:hanging="283"/>
        </w:pPr>
        <w:rPr>
          <w:rFonts w:ascii="Symbol" w:hAnsi="Symbol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83"/>
    <w:next w:val="683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83"/>
    <w:next w:val="683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83"/>
    <w:next w:val="683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83"/>
    <w:next w:val="683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83"/>
    <w:next w:val="683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83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83"/>
    <w:next w:val="683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83"/>
    <w:next w:val="683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83"/>
    <w:next w:val="68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83"/>
    <w:next w:val="68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83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8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8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8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next w:val="683"/>
    <w:link w:val="683"/>
    <w:pPr>
      <w:jc w:val="both"/>
    </w:pPr>
    <w:rPr>
      <w:rFonts w:ascii="Courier New" w:hAnsi="Courier New"/>
      <w:sz w:val="22"/>
      <w:lang w:val="ru-RU" w:bidi="ar-SA" w:eastAsia="ru-RU"/>
    </w:rPr>
  </w:style>
  <w:style w:type="paragraph" w:styleId="684">
    <w:name w:val="Заголовок 1,Глава"/>
    <w:basedOn w:val="683"/>
    <w:next w:val="696"/>
    <w:link w:val="683"/>
    <w:pPr>
      <w:jc w:val="center"/>
      <w:keepNext/>
      <w:pageBreakBefore/>
      <w:spacing w:after="240"/>
      <w:outlineLvl w:val="0"/>
    </w:pPr>
    <w:rPr>
      <w:rFonts w:ascii="Times New Roman" w:hAnsi="Times New Roman"/>
      <w:b/>
      <w:caps/>
      <w:sz w:val="32"/>
    </w:rPr>
  </w:style>
  <w:style w:type="paragraph" w:styleId="685">
    <w:name w:val="Заголовок 2,Раздел"/>
    <w:basedOn w:val="683"/>
    <w:next w:val="696"/>
    <w:link w:val="683"/>
    <w:pPr>
      <w:jc w:val="center"/>
      <w:keepLines/>
      <w:keepNext/>
      <w:spacing w:after="240"/>
      <w:outlineLvl w:val="1"/>
    </w:pPr>
    <w:rPr>
      <w:rFonts w:ascii="Times New Roman" w:hAnsi="Times New Roman"/>
      <w:b/>
      <w:caps/>
      <w:sz w:val="28"/>
    </w:rPr>
  </w:style>
  <w:style w:type="paragraph" w:styleId="686">
    <w:name w:val="Заголовок 3,Подраздел"/>
    <w:basedOn w:val="683"/>
    <w:next w:val="696"/>
    <w:link w:val="683"/>
    <w:pPr>
      <w:jc w:val="center"/>
      <w:keepLines/>
      <w:keepNext/>
      <w:spacing w:after="120"/>
      <w:outlineLvl w:val="2"/>
    </w:pPr>
    <w:rPr>
      <w:rFonts w:ascii="Times New Roman" w:hAnsi="Times New Roman"/>
      <w:b/>
      <w:sz w:val="28"/>
    </w:rPr>
  </w:style>
  <w:style w:type="paragraph" w:styleId="687">
    <w:name w:val="Заголовок 4,Дополнительный"/>
    <w:basedOn w:val="683"/>
    <w:next w:val="696"/>
    <w:link w:val="683"/>
    <w:pPr>
      <w:jc w:val="center"/>
      <w:keepLines/>
      <w:keepNext/>
      <w:spacing w:after="60"/>
      <w:outlineLvl w:val="3"/>
    </w:pPr>
    <w:rPr>
      <w:b/>
      <w:sz w:val="24"/>
    </w:rPr>
  </w:style>
  <w:style w:type="paragraph" w:styleId="688">
    <w:name w:val="Заголовок 5,Номер главы"/>
    <w:basedOn w:val="683"/>
    <w:next w:val="696"/>
    <w:link w:val="683"/>
    <w:pPr>
      <w:jc w:val="center"/>
      <w:keepNext/>
      <w:pageBreakBefore/>
      <w:spacing w:after="240"/>
      <w:outlineLvl w:val="4"/>
    </w:pPr>
    <w:rPr>
      <w:rFonts w:ascii="Times New Roman" w:hAnsi="Times New Roman"/>
      <w:b/>
      <w:caps/>
    </w:rPr>
  </w:style>
  <w:style w:type="paragraph" w:styleId="689">
    <w:name w:val="Заголовок 6"/>
    <w:basedOn w:val="683"/>
    <w:next w:val="696"/>
    <w:link w:val="683"/>
    <w:pPr>
      <w:spacing w:before="240" w:after="60"/>
      <w:outlineLvl w:val="5"/>
    </w:pPr>
    <w:rPr>
      <w:b/>
      <w:caps/>
    </w:rPr>
  </w:style>
  <w:style w:type="paragraph" w:styleId="690">
    <w:name w:val="Заголовок 7"/>
    <w:basedOn w:val="683"/>
    <w:next w:val="683"/>
    <w:link w:val="683"/>
    <w:pPr>
      <w:spacing w:before="240" w:after="60"/>
      <w:outlineLvl w:val="6"/>
    </w:pPr>
    <w:rPr>
      <w:rFonts w:ascii="Arial" w:hAnsi="Arial"/>
    </w:rPr>
  </w:style>
  <w:style w:type="paragraph" w:styleId="691">
    <w:name w:val="Заголовок 8"/>
    <w:basedOn w:val="683"/>
    <w:next w:val="683"/>
    <w:link w:val="683"/>
    <w:pPr>
      <w:spacing w:before="240" w:after="60"/>
      <w:outlineLvl w:val="7"/>
    </w:pPr>
    <w:rPr>
      <w:rFonts w:ascii="Arial" w:hAnsi="Arial"/>
      <w:i/>
    </w:rPr>
  </w:style>
  <w:style w:type="paragraph" w:styleId="692">
    <w:name w:val="Заголовок 9"/>
    <w:basedOn w:val="683"/>
    <w:next w:val="683"/>
    <w:link w:val="683"/>
    <w:pPr>
      <w:spacing w:before="240" w:after="60"/>
      <w:outlineLvl w:val="8"/>
    </w:pPr>
    <w:rPr>
      <w:rFonts w:ascii="Arial" w:hAnsi="Arial"/>
      <w:i/>
      <w:sz w:val="18"/>
    </w:rPr>
  </w:style>
  <w:style w:type="character" w:styleId="693">
    <w:name w:val="Основной шрифт абзаца"/>
    <w:next w:val="693"/>
    <w:link w:val="683"/>
    <w:semiHidden/>
  </w:style>
  <w:style w:type="table" w:styleId="694">
    <w:name w:val="Обычная таблица"/>
    <w:next w:val="694"/>
    <w:link w:val="683"/>
    <w:semiHidden/>
    <w:tblPr/>
  </w:style>
  <w:style w:type="numbering" w:styleId="695">
    <w:name w:val="Нет списка"/>
    <w:next w:val="695"/>
    <w:link w:val="683"/>
    <w:semiHidden/>
  </w:style>
  <w:style w:type="paragraph" w:styleId="696">
    <w:name w:val="Основной текст"/>
    <w:basedOn w:val="683"/>
    <w:next w:val="696"/>
    <w:link w:val="683"/>
    <w:semiHidden/>
    <w:pPr>
      <w:ind w:firstLine="567"/>
    </w:pPr>
  </w:style>
  <w:style w:type="paragraph" w:styleId="697">
    <w:name w:val="Верхний колонтитул"/>
    <w:basedOn w:val="683"/>
    <w:next w:val="697"/>
    <w:link w:val="683"/>
    <w:semiHidden/>
    <w:pPr>
      <w:jc w:val="left"/>
      <w:tabs>
        <w:tab w:val="center" w:pos="4536" w:leader="none"/>
        <w:tab w:val="right" w:pos="9072" w:leader="none"/>
      </w:tabs>
    </w:pPr>
  </w:style>
  <w:style w:type="character" w:styleId="698">
    <w:name w:val="Номер страницы"/>
    <w:next w:val="698"/>
    <w:link w:val="683"/>
    <w:semiHidden/>
    <w:rPr>
      <w:rFonts w:ascii="Courier New" w:hAnsi="Courier New"/>
      <w:sz w:val="20"/>
    </w:rPr>
  </w:style>
  <w:style w:type="paragraph" w:styleId="699">
    <w:name w:val="Оглавление 1,ОГлава"/>
    <w:basedOn w:val="683"/>
    <w:next w:val="683"/>
    <w:link w:val="683"/>
    <w:semiHidden/>
    <w:pPr>
      <w:numPr>
        <w:ilvl w:val="11"/>
        <w:numId w:val="0"/>
      </w:numPr>
      <w:jc w:val="left"/>
      <w:keepNext/>
      <w:spacing w:before="240" w:after="120"/>
      <w:tabs>
        <w:tab w:val="right" w:pos="6350" w:leader="underscore"/>
      </w:tabs>
    </w:pPr>
    <w:rPr>
      <w:rFonts w:ascii="Times New Roman" w:hAnsi="Times New Roman"/>
      <w:b/>
      <w:caps/>
      <w:sz w:val="24"/>
    </w:rPr>
  </w:style>
  <w:style w:type="paragraph" w:styleId="700">
    <w:name w:val="Оглавление 2,ОРаздел"/>
    <w:basedOn w:val="685"/>
    <w:next w:val="683"/>
    <w:link w:val="683"/>
    <w:semiHidden/>
    <w:pPr>
      <w:ind w:left="284"/>
      <w:jc w:val="left"/>
      <w:spacing w:after="0"/>
      <w:tabs>
        <w:tab w:val="right" w:pos="6463" w:leader="underscore"/>
      </w:tabs>
      <w:outlineLvl w:val="9"/>
    </w:pPr>
    <w:rPr>
      <w:b w:val="0"/>
      <w:caps w:val="0"/>
      <w:smallCaps/>
      <w:sz w:val="22"/>
    </w:rPr>
  </w:style>
  <w:style w:type="paragraph" w:styleId="701">
    <w:name w:val="Оглавление 3,ОПодраздел"/>
    <w:basedOn w:val="683"/>
    <w:next w:val="683"/>
    <w:link w:val="683"/>
    <w:semiHidden/>
    <w:pPr>
      <w:ind w:left="567"/>
      <w:jc w:val="left"/>
      <w:tabs>
        <w:tab w:val="right" w:pos="6463" w:leader="underscore"/>
      </w:tabs>
    </w:pPr>
  </w:style>
  <w:style w:type="paragraph" w:styleId="702">
    <w:name w:val="Оглавление 4,ОВведение"/>
    <w:basedOn w:val="699"/>
    <w:next w:val="683"/>
    <w:link w:val="683"/>
    <w:semiHidden/>
    <w:pPr>
      <w:numPr>
        <w:ilvl w:val="0"/>
        <w:numId w:val="0"/>
      </w:numPr>
      <w:pageBreakBefore/>
      <w:spacing w:before="120"/>
    </w:pPr>
  </w:style>
  <w:style w:type="paragraph" w:styleId="703">
    <w:name w:val="Оглавление 5,ОПриложение"/>
    <w:basedOn w:val="699"/>
    <w:next w:val="683"/>
    <w:link w:val="683"/>
    <w:semiHidden/>
  </w:style>
  <w:style w:type="table" w:styleId="704">
    <w:name w:val="Сетка таблицы"/>
    <w:basedOn w:val="694"/>
    <w:next w:val="704"/>
    <w:link w:val="683"/>
    <w:tblPr/>
  </w:style>
  <w:style w:type="paragraph" w:styleId="705">
    <w:name w:val="Оглавление 7"/>
    <w:basedOn w:val="683"/>
    <w:next w:val="683"/>
    <w:link w:val="683"/>
    <w:semiHidden/>
    <w:pPr>
      <w:ind w:left="1000"/>
      <w:jc w:val="left"/>
      <w:tabs>
        <w:tab w:val="right" w:pos="6350" w:leader="underscore"/>
      </w:tabs>
    </w:pPr>
    <w:rPr>
      <w:sz w:val="18"/>
    </w:rPr>
  </w:style>
  <w:style w:type="paragraph" w:styleId="706">
    <w:name w:val="Оглавление 8"/>
    <w:basedOn w:val="683"/>
    <w:next w:val="683"/>
    <w:link w:val="683"/>
    <w:semiHidden/>
    <w:pPr>
      <w:ind w:left="1200"/>
      <w:jc w:val="left"/>
      <w:tabs>
        <w:tab w:val="right" w:pos="6350" w:leader="underscore"/>
      </w:tabs>
    </w:pPr>
    <w:rPr>
      <w:sz w:val="18"/>
    </w:rPr>
  </w:style>
  <w:style w:type="paragraph" w:styleId="707">
    <w:name w:val="Оглавление 9"/>
    <w:basedOn w:val="683"/>
    <w:next w:val="683"/>
    <w:link w:val="683"/>
    <w:semiHidden/>
    <w:pPr>
      <w:ind w:left="1400"/>
      <w:jc w:val="left"/>
      <w:tabs>
        <w:tab w:val="right" w:pos="6350" w:leader="underscore"/>
      </w:tabs>
    </w:pPr>
    <w:rPr>
      <w:sz w:val="18"/>
    </w:rPr>
  </w:style>
  <w:style w:type="paragraph" w:styleId="708">
    <w:name w:val="Подзаголовок"/>
    <w:basedOn w:val="683"/>
    <w:next w:val="708"/>
    <w:link w:val="683"/>
    <w:pPr>
      <w:jc w:val="center"/>
      <w:spacing w:after="60"/>
    </w:pPr>
    <w:rPr>
      <w:i/>
      <w:sz w:val="24"/>
    </w:rPr>
  </w:style>
  <w:style w:type="character" w:styleId="709">
    <w:name w:val="Горячие клавиши"/>
    <w:next w:val="709"/>
    <w:link w:val="683"/>
    <w:rPr>
      <w:i/>
      <w:sz w:val="24"/>
    </w:rPr>
  </w:style>
  <w:style w:type="character" w:styleId="710">
    <w:name w:val="Определения"/>
    <w:next w:val="710"/>
    <w:link w:val="683"/>
    <w:rPr>
      <w:rFonts w:ascii="Courier New" w:hAnsi="Courier New"/>
      <w:i/>
      <w:caps/>
      <w:sz w:val="24"/>
      <w:u w:val="none"/>
    </w:rPr>
  </w:style>
  <w:style w:type="character" w:styleId="711">
    <w:name w:val="Примечание"/>
    <w:next w:val="711"/>
    <w:link w:val="683"/>
    <w:rPr>
      <w:rFonts w:ascii="Courier New" w:hAnsi="Courier New"/>
      <w:b/>
      <w:sz w:val="24"/>
    </w:rPr>
  </w:style>
  <w:style w:type="paragraph" w:styleId="712">
    <w:name w:val="Абзац примечания"/>
    <w:basedOn w:val="696"/>
    <w:next w:val="696"/>
    <w:link w:val="683"/>
    <w:pPr>
      <w:ind w:left="567" w:hanging="567"/>
    </w:pPr>
  </w:style>
  <w:style w:type="paragraph" w:styleId="713">
    <w:name w:val="Нижний колонтитул"/>
    <w:basedOn w:val="683"/>
    <w:next w:val="713"/>
    <w:link w:val="683"/>
    <w:semiHidden/>
    <w:pPr>
      <w:jc w:val="left"/>
      <w:tabs>
        <w:tab w:val="center" w:pos="4536" w:leader="none"/>
        <w:tab w:val="right" w:pos="9072" w:leader="none"/>
      </w:tabs>
    </w:pPr>
    <w:rPr>
      <w:sz w:val="20"/>
    </w:rPr>
  </w:style>
  <w:style w:type="paragraph" w:styleId="714">
    <w:name w:val="Список,Список действий"/>
    <w:basedOn w:val="683"/>
    <w:next w:val="714"/>
    <w:link w:val="683"/>
    <w:semiHidden/>
    <w:pPr>
      <w:numPr>
        <w:ilvl w:val="0"/>
        <w:numId w:val="1"/>
      </w:numPr>
      <w:ind w:left="284" w:hanging="284"/>
    </w:pPr>
  </w:style>
  <w:style w:type="paragraph" w:styleId="715">
    <w:name w:val="Основной с отступом"/>
    <w:basedOn w:val="696"/>
    <w:next w:val="715"/>
    <w:link w:val="683"/>
    <w:pPr>
      <w:ind w:left="567" w:firstLine="0"/>
    </w:pPr>
  </w:style>
  <w:style w:type="paragraph" w:styleId="716">
    <w:name w:val="Пример"/>
    <w:basedOn w:val="696"/>
    <w:next w:val="683"/>
    <w:link w:val="683"/>
    <w:pPr>
      <w:ind w:firstLine="0"/>
      <w:keepNext/>
      <w:widowControl w:val="off"/>
    </w:pPr>
    <w:rPr>
      <w:b/>
    </w:rPr>
  </w:style>
  <w:style w:type="paragraph" w:styleId="717">
    <w:name w:val="Например"/>
    <w:basedOn w:val="696"/>
    <w:next w:val="683"/>
    <w:link w:val="683"/>
    <w:pPr>
      <w:ind w:firstLine="0"/>
      <w:keepNext/>
      <w:widowControl w:val="off"/>
    </w:pPr>
    <w:rPr>
      <w:rFonts w:ascii="Arial" w:hAnsi="Arial"/>
      <w:b/>
    </w:rPr>
  </w:style>
  <w:style w:type="paragraph" w:styleId="718">
    <w:name w:val="Функция"/>
    <w:basedOn w:val="683"/>
    <w:next w:val="718"/>
    <w:link w:val="683"/>
    <w:pPr>
      <w:jc w:val="left"/>
      <w:keepNext/>
    </w:pPr>
    <w:rPr>
      <w:i/>
    </w:rPr>
  </w:style>
  <w:style w:type="paragraph" w:styleId="719">
    <w:name w:val="Нумерованный"/>
    <w:basedOn w:val="696"/>
    <w:next w:val="719"/>
    <w:link w:val="683"/>
    <w:pPr>
      <w:numPr>
        <w:ilvl w:val="11"/>
        <w:numId w:val="0"/>
      </w:numPr>
    </w:pPr>
  </w:style>
  <w:style w:type="paragraph" w:styleId="720">
    <w:name w:val="Рисунок"/>
    <w:basedOn w:val="696"/>
    <w:next w:val="696"/>
    <w:link w:val="683"/>
    <w:pPr>
      <w:ind w:firstLine="0"/>
      <w:jc w:val="center"/>
      <w:keepLines/>
      <w:keepNext/>
      <w:widowControl w:val="off"/>
    </w:pPr>
  </w:style>
  <w:style w:type="paragraph" w:styleId="721">
    <w:name w:val="Название объекта"/>
    <w:basedOn w:val="683"/>
    <w:next w:val="683"/>
    <w:link w:val="683"/>
    <w:pPr>
      <w:spacing w:before="120" w:after="120"/>
    </w:pPr>
    <w:rPr>
      <w:b/>
      <w:sz w:val="24"/>
    </w:rPr>
  </w:style>
  <w:style w:type="paragraph" w:styleId="722">
    <w:name w:val="Оглавление 6"/>
    <w:basedOn w:val="683"/>
    <w:next w:val="683"/>
    <w:link w:val="683"/>
    <w:semiHidden/>
    <w:pPr>
      <w:ind w:left="1100"/>
      <w:tabs>
        <w:tab w:val="right" w:pos="9922" w:leader="dot"/>
      </w:tabs>
    </w:pPr>
  </w:style>
  <w:style w:type="character" w:styleId="2675" w:default="1">
    <w:name w:val="Default Paragraph Font"/>
    <w:uiPriority w:val="1"/>
    <w:semiHidden/>
    <w:unhideWhenUsed/>
  </w:style>
  <w:style w:type="numbering" w:styleId="2676" w:default="1">
    <w:name w:val="No List"/>
    <w:uiPriority w:val="99"/>
    <w:semiHidden/>
    <w:unhideWhenUsed/>
  </w:style>
  <w:style w:type="table" w:styleId="26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png"/><Relationship Id="rId17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2025-03-19T14:44:01Z</dcterms:modified>
</cp:coreProperties>
</file>