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338"/>
      </w:tblGrid>
      <w:tr>
        <w:trPr/>
        <w:tc>
          <w:tcPr>
            <w:shd w:val="clear" w:color="ffffff" w:fill="ffffff"/>
            <w:tcW w:w="933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  <w:color w:val="000000"/>
                <w:szCs w:val="24"/>
              </w:rPr>
              <w:t xml:space="preserve"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ind w:right="566"/>
              <w:jc w:val="center"/>
              <w:spacing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</w:rPr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jc w:val="center"/>
              <w:spacing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  <w:b/>
                <w:bCs/>
                <w:iCs/>
                <w:color w:val="000000"/>
                <w:szCs w:val="24"/>
                <w:shd w:val="clear" w:color="auto" w:fill="ffffff"/>
              </w:rPr>
              <w:t xml:space="preserve">«САНКТ-ПЕТЕРБУРГСКИЙ ПОЛИТЕХНИЧЕСКИЙ УНИВЕРСИТЕТ ПЕТРА ВЕЛИКОГО»</w:t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jc w:val="right"/>
              <w:spacing w:after="160"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</w:rPr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jc w:val="right"/>
              <w:spacing w:after="160"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</w:rPr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spacing w:after="160"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3175" cy="866775"/>
                      <wp:effectExtent l="0" t="0" r="9525" b="9525"/>
                      <wp:docPr id="1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7070874" name="Рисунок 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3175" cy="8667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200.2pt;height:68.2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spacing w:after="160"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</w:rPr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spacing w:after="160"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</w:rPr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spacing w:after="160" w:line="360" w:lineRule="auto"/>
              <w:rPr>
                <w:rFonts w:ascii="Times New Roman" w:hAnsi="Times New Roman" w:cs="PT Sans" w:eastAsia="PT Sans"/>
              </w:rPr>
            </w:pPr>
            <w:r>
              <w:rPr>
                <w:rFonts w:ascii="Times New Roman" w:hAnsi="Times New Roman" w:cs="PT Sans" w:eastAsia="PT Sans"/>
              </w:rPr>
            </w:r>
            <w:r>
              <w:rPr>
                <w:rFonts w:ascii="Times New Roman" w:hAnsi="Times New Roman" w:cs="PT Sans" w:eastAsia="PT Sans"/>
              </w:rPr>
            </w:r>
            <w:r/>
          </w:p>
          <w:p>
            <w:pPr>
              <w:spacing w:after="160" w:line="360" w:lineRule="auto"/>
              <w:rPr>
                <w:rFonts w:ascii="Times New Roman" w:hAnsi="Times New Roman" w:cs="PT Sans" w:eastAsia="PT Sans"/>
                <w:color w:val="000000"/>
              </w:rPr>
            </w:pPr>
            <w:r>
              <w:rPr>
                <w:rFonts w:ascii="Times New Roman" w:hAnsi="Times New Roman" w:cs="PT Sans" w:eastAsia="PT Sans"/>
                <w:color w:val="000000"/>
              </w:rPr>
            </w:r>
            <w:r>
              <w:rPr>
                <w:rFonts w:ascii="Times New Roman" w:hAnsi="Times New Roman" w:cs="PT Sans" w:eastAsia="PT Sans"/>
                <w:color w:val="000000"/>
              </w:rPr>
            </w:r>
            <w:r/>
          </w:p>
        </w:tc>
      </w:tr>
      <w:tr>
        <w:trPr/>
        <w:tc>
          <w:tcPr>
            <w:shd w:val="clear" w:color="ffffff" w:fill="ffffff"/>
            <w:tcW w:w="9338" w:type="dxa"/>
            <w:vAlign w:val="bottom"/>
            <w:textDirection w:val="lrTb"/>
            <w:noWrap w:val="false"/>
          </w:tcPr>
          <w:p>
            <w:pPr>
              <w:ind w:left="109"/>
              <w:jc w:val="center"/>
              <w:spacing w:line="360" w:lineRule="auto"/>
              <w:rPr>
                <w:rFonts w:ascii="Times New Roman" w:hAnsi="Times New Roman" w:cs="Times New Roman" w:eastAsia="PT Sans"/>
              </w:rPr>
            </w:pPr>
            <w:r/>
            <w:bookmarkStart w:id="0" w:name="_pn615kt8u2kd"/>
            <w:r/>
            <w:bookmarkEnd w:id="0"/>
            <w:r>
              <w:rPr>
                <w:rFonts w:ascii="Times New Roman" w:hAnsi="Times New Roman" w:cs="Times New Roman" w:eastAsia="PT Sans"/>
                <w:b/>
                <w:bCs/>
                <w:sz w:val="36"/>
                <w:szCs w:val="28"/>
              </w:rPr>
              <w:t xml:space="preserve">ИНСТРУКЦИЯ ПО ПОДКЛЮЧЕНИЮ ДОПОЛНИТЕЛЬНОГО ПОЧТОВОГО ЯЩИКА</w:t>
            </w:r>
            <w:r/>
          </w:p>
        </w:tc>
      </w:tr>
    </w:tbl>
    <w:p>
      <w:pPr>
        <w:jc w:val="right"/>
        <w:spacing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  <w:b/>
          <w:sz w:val="28"/>
          <w:szCs w:val="28"/>
        </w:rPr>
        <w:t xml:space="preserve"> </w:t>
      </w:r>
      <w:r>
        <w:rPr>
          <w:rFonts w:ascii="Times New Roman" w:hAnsi="Times New Roman" w:cs="PT Sans" w:eastAsia="PT Sans"/>
        </w:rPr>
      </w:r>
      <w:r/>
    </w:p>
    <w:p>
      <w:pPr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jc w:val="center"/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jc w:val="center"/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jc w:val="center"/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jc w:val="center"/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jc w:val="center"/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</w:rPr>
      </w:r>
      <w:r>
        <w:rPr>
          <w:rFonts w:ascii="Times New Roman" w:hAnsi="Times New Roman" w:cs="PT Sans" w:eastAsia="PT Sans"/>
        </w:rPr>
      </w:r>
      <w:r/>
    </w:p>
    <w:p>
      <w:pPr>
        <w:jc w:val="center"/>
        <w:spacing w:after="60" w:line="360" w:lineRule="auto"/>
        <w:rPr>
          <w:rFonts w:ascii="Times New Roman" w:hAnsi="Times New Roman" w:cs="PT Sans" w:eastAsia="PT Sans"/>
        </w:rPr>
      </w:pPr>
      <w:r>
        <w:rPr>
          <w:rFonts w:ascii="Times New Roman" w:hAnsi="Times New Roman" w:cs="PT Sans" w:eastAsia="PT Sans"/>
          <w:szCs w:val="24"/>
        </w:rPr>
        <w:t xml:space="preserve">Санкт-Петербург</w:t>
      </w:r>
      <w:r>
        <w:rPr>
          <w:rFonts w:ascii="Times New Roman" w:hAnsi="Times New Roman" w:cs="PT Sans" w:eastAsia="PT Sans"/>
        </w:rPr>
      </w:r>
      <w:r/>
    </w:p>
    <w:p>
      <w:pPr>
        <w:jc w:val="center"/>
        <w:keepLines/>
        <w:tabs>
          <w:tab w:val="right" w:pos="9355" w:leader="none"/>
        </w:tabs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PT Sans" w:eastAsia="PT Sans"/>
          <w:szCs w:val="24"/>
        </w:rPr>
        <w:t xml:space="preserve">2025 г.</w:t>
      </w: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/>
    </w:p>
    <w:p>
      <w:pPr>
        <w:jc w:val="center"/>
        <w:tabs>
          <w:tab w:val="right" w:pos="9355" w:leader="none"/>
        </w:tabs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/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sdtPr>
      <w:sdtContent>
        <w:p>
          <w:pPr>
            <w:pStyle w:val="646"/>
            <w:jc w:val="center"/>
            <w:rPr>
              <w:rFonts w:ascii="Times New Roman" w:hAnsi="Times New Roman" w:cs="Times New Roman" w:eastAsia="Times New Roman"/>
              <w:b/>
              <w:sz w:val="30"/>
              <w:szCs w:val="28"/>
            </w:rPr>
          </w:pPr>
          <w:r>
            <w:rPr>
              <w:rFonts w:ascii="Times New Roman" w:hAnsi="Times New Roman" w:cs="Times New Roman" w:eastAsia="Times New Roman"/>
              <w:color w:val="172B4D"/>
              <w:sz w:val="28"/>
              <w:highlight w:val="none"/>
            </w:rPr>
          </w:r>
          <w:r>
            <w:rPr>
              <w:rFonts w:ascii="Times New Roman" w:hAnsi="Times New Roman" w:cs="Times New Roman" w:eastAsia="Times New Roman"/>
              <w:b/>
            </w:rPr>
            <w:fldChar w:fldCharType="begin"/>
            <w:instrText xml:space="preserve">TOC \o "1-9" \h </w:instrText>
            <w:fldChar w:fldCharType="separate"/>
            <w:t xml:space="preserve">Содержание</w:t>
          </w:r>
          <w:r>
            <w:rPr>
              <w:rFonts w:ascii="Times New Roman" w:hAnsi="Times New Roman" w:cs="Times New Roman" w:eastAsia="Times New Roman"/>
              <w:b/>
              <w:sz w:val="30"/>
              <w:szCs w:val="28"/>
            </w:rPr>
          </w:r>
          <w:r/>
        </w:p>
        <w:p>
          <w:pPr>
            <w:pStyle w:val="809"/>
            <w:tabs>
              <w:tab w:val="right" w:pos="9355" w:leader="dot"/>
            </w:tabs>
            <w:rPr>
              <w:rFonts w:ascii="Times New Roman" w:hAnsi="Times New Roman" w:cs="Times New Roman" w:eastAsia="Times New Roman"/>
              <w:b/>
              <w:szCs w:val="28"/>
            </w:rPr>
          </w:pPr>
          <w:r>
            <w:rPr>
              <w:szCs w:val="28"/>
            </w:rPr>
          </w:r>
          <w:hyperlink w:tooltip="#_Toc1" w:anchor="_Toc1" w:history="1">
            <w:r>
              <w:rPr>
                <w:rStyle w:val="800"/>
              </w:rPr>
            </w:r>
            <w:r>
              <w:rPr>
                <w:rStyle w:val="800"/>
                <w:rFonts w:ascii="Times New Roman" w:hAnsi="Times New Roman" w:cs="Times New Roman" w:eastAsia="Times New Roman"/>
                <w:b/>
                <w:szCs w:val="28"/>
              </w:rPr>
              <w:t xml:space="preserve">1. Подключение дополнительного почтового ящика с основной почте пользователя</w:t>
            </w:r>
            <w:r>
              <w:rPr>
                <w:rStyle w:val="800"/>
                <w:rFonts w:ascii="Times New Roman" w:hAnsi="Times New Roman" w:cs="Times New Roman" w:eastAsia="Times New Roman"/>
                <w:b/>
                <w:szCs w:val="28"/>
                <w:highlight w:val="none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cs="Times New Roman" w:eastAsia="Times New Roman"/>
              <w:b/>
              <w:szCs w:val="28"/>
            </w:rPr>
          </w:r>
          <w:r/>
        </w:p>
        <w:p>
          <w:pPr>
            <w:pStyle w:val="809"/>
            <w:tabs>
              <w:tab w:val="right" w:pos="9355" w:leader="dot"/>
            </w:tabs>
            <w:rPr>
              <w:rFonts w:ascii="Times New Roman" w:hAnsi="Times New Roman" w:cs="Times New Roman" w:eastAsia="Liberation Sans"/>
              <w:b/>
              <w:szCs w:val="28"/>
            </w:rPr>
          </w:pPr>
          <w:r/>
          <w:hyperlink w:tooltip="#_Toc2" w:anchor="_Toc2" w:history="1">
            <w:r>
              <w:rPr>
                <w:rStyle w:val="800"/>
              </w:rPr>
            </w:r>
            <w:r>
              <w:rPr>
                <w:rStyle w:val="800"/>
                <w:rFonts w:ascii="Times New Roman" w:hAnsi="Times New Roman" w:cs="Times New Roman" w:eastAsia="Liberation Sans"/>
                <w:b/>
                <w:szCs w:val="28"/>
              </w:rPr>
              <w:t xml:space="preserve">2. Контакты Службы поддержки пользователей</w:t>
            </w:r>
            <w:r>
              <w:rPr>
                <w:rStyle w:val="800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cs="Times New Roman" w:eastAsia="Liberation Sans"/>
              <w:b/>
              <w:szCs w:val="28"/>
            </w:rPr>
          </w:r>
          <w:r/>
        </w:p>
        <w:p>
          <w:pPr>
            <w:rPr>
              <w:rFonts w:ascii="Times New Roman" w:hAnsi="Times New Roman" w:cs="Times New Roman" w:eastAsia="Times New Roman"/>
              <w:color w:val="172B4D"/>
              <w:sz w:val="28"/>
              <w:szCs w:val="28"/>
              <w:highlight w:val="none"/>
            </w:rPr>
          </w:pPr>
          <w:r>
            <w:fldChar w:fldCharType="end"/>
          </w:r>
          <w:r>
            <w:rPr>
              <w:rFonts w:ascii="Times New Roman" w:hAnsi="Times New Roman" w:cs="Times New Roman" w:eastAsia="Times New Roman"/>
              <w:color w:val="172B4D"/>
              <w:sz w:val="28"/>
              <w:highlight w:val="none"/>
            </w:rPr>
          </w:r>
          <w:r/>
        </w:p>
      </w:sdtContent>
    </w:sdt>
    <w:p>
      <w:pPr>
        <w:jc w:val="center"/>
        <w:tabs>
          <w:tab w:val="right" w:pos="9355" w:leader="none"/>
        </w:tabs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/>
    </w:p>
    <w:p>
      <w:pPr>
        <w:jc w:val="center"/>
        <w:shd w:val="nil" w:color="auto"/>
        <w:rPr>
          <w:rFonts w:ascii="Times New Roman" w:hAnsi="Times New Roman" w:cs="PT Sans" w:eastAsia="PT Sans"/>
          <w:szCs w:val="24"/>
          <w:highlight w:val="none"/>
        </w:rPr>
      </w:pPr>
      <w:r>
        <w:rPr>
          <w:rStyle w:val="647"/>
          <w:rFonts w:ascii="Times New Roman" w:hAnsi="Times New Roman" w:cs="PT Sans" w:eastAsia="PT Sans"/>
          <w:szCs w:val="24"/>
        </w:rPr>
      </w:r>
      <w:r>
        <w:rPr>
          <w:rFonts w:ascii="Times New Roman" w:hAnsi="Times New Roman" w:cs="PT Sans" w:eastAsia="PT Sans"/>
          <w:szCs w:val="24"/>
          <w:highlight w:val="none"/>
        </w:rPr>
        <w:br w:type="page" w:clear="all"/>
      </w:r>
      <w:r>
        <w:rPr>
          <w:rFonts w:ascii="Times New Roman" w:hAnsi="Times New Roman" w:cs="PT Sans" w:eastAsia="PT Sans"/>
          <w:szCs w:val="24"/>
          <w:highlight w:val="none"/>
        </w:rPr>
      </w:r>
      <w:r/>
    </w:p>
    <w:p>
      <w:pPr>
        <w:pStyle w:val="646"/>
        <w:rPr>
          <w:rStyle w:val="647"/>
          <w:rFonts w:ascii="Times New Roman" w:hAnsi="Times New Roman" w:cs="Times New Roman" w:eastAsia="Times New Roman"/>
          <w:b/>
          <w:szCs w:val="28"/>
          <w:highlight w:val="none"/>
        </w:rPr>
      </w:pPr>
      <w:r/>
      <w:bookmarkStart w:id="1" w:name="_Toc1"/>
      <w:r>
        <w:rPr>
          <w:rStyle w:val="647"/>
          <w:rFonts w:ascii="Times New Roman" w:hAnsi="Times New Roman" w:cs="Times New Roman" w:eastAsia="Times New Roman"/>
          <w:b/>
          <w:szCs w:val="28"/>
        </w:rPr>
        <w:t xml:space="preserve">1. Подключение дополнительного почтового ящика с основной почте пользователя</w:t>
      </w:r>
      <w:r>
        <w:rPr>
          <w:rStyle w:val="647"/>
          <w:rFonts w:ascii="Times New Roman" w:hAnsi="Times New Roman" w:cs="Times New Roman" w:eastAsia="Times New Roman"/>
          <w:b/>
          <w:szCs w:val="28"/>
          <w:highlight w:val="none"/>
        </w:rPr>
      </w:r>
      <w:bookmarkEnd w:id="1"/>
      <w:r>
        <w:rPr>
          <w:rStyle w:val="647"/>
          <w:rFonts w:ascii="Times New Roman" w:hAnsi="Times New Roman" w:cs="Times New Roman" w:eastAsia="Times New Roman"/>
          <w:b/>
          <w:szCs w:val="28"/>
          <w:highlight w:val="none"/>
        </w:rPr>
      </w:r>
      <w:r/>
    </w:p>
    <w:p>
      <w:pPr>
        <w:jc w:val="both"/>
        <w:tabs>
          <w:tab w:val="right" w:pos="9355" w:leader="none"/>
        </w:tabs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/>
    </w:p>
    <w:p>
      <w:pPr>
        <w:jc w:val="both"/>
        <w:tabs>
          <w:tab w:val="right" w:pos="9355" w:leader="none"/>
        </w:tabs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PT Sans" w:eastAsia="PT Sans"/>
          <w:szCs w:val="24"/>
        </w:rPr>
      </w: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  <w:t xml:space="preserve">Для добавления дополнительного профиля/почты/общей почты в веб-интерфейс корпоративной почты, необходимо выполнить следующие действия:</w:t>
      </w:r>
      <w:r>
        <w:rPr>
          <w:rFonts w:ascii="Times New Roman" w:hAnsi="Times New Roman" w:cs="Times New Roman" w:eastAsia="Liberation Sans"/>
          <w:b/>
          <w:color w:val="404040"/>
          <w:sz w:val="28"/>
          <w:szCs w:val="28"/>
        </w:rPr>
      </w:r>
      <w:r/>
    </w:p>
    <w:p>
      <w:pPr>
        <w:jc w:val="both"/>
        <w:tabs>
          <w:tab w:val="right" w:pos="9355" w:leader="none"/>
        </w:tabs>
      </w:pP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  <w:t xml:space="preserve">1.1. Перейдите в почту/профиль через веб-интерфейс (по адресу: </w:t>
      </w:r>
      <w:hyperlink r:id="rId11" w:tooltip="https://mail.spbstu.ru/" w:history="1">
        <w:r>
          <w:rPr>
            <w:rStyle w:val="800"/>
            <w:rFonts w:ascii="Times New Roman" w:hAnsi="Times New Roman" w:cs="Times New Roman" w:eastAsia="Times New Roman"/>
            <w:sz w:val="28"/>
            <w:szCs w:val="28"/>
            <w:highlight w:val="none"/>
          </w:rPr>
          <w:t xml:space="preserve">https://mail.spbstu.ru/</w:t>
        </w:r>
      </w:hyperlink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  <w:t xml:space="preserve">), который необходимо добавить в Ваш почтовый профиль.</w:t>
      </w: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r>
      <w:r/>
    </w:p>
    <w:p>
      <w:pPr>
        <w:jc w:val="left"/>
        <w:tabs>
          <w:tab w:val="right" w:pos="9355" w:leader="none"/>
        </w:tabs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  <w:t xml:space="preserve">1.2. Найдите раздел «Входящие», нажав на него правой кнопкой мыши и выберите из раскрывающегося списка пункт «Разрешения».</w:t>
      </w:r>
      <w:r>
        <w:rPr>
          <w:rFonts w:ascii="Times New Roman" w:hAnsi="Times New Roman" w:cs="Times New Roman"/>
          <w:color w:val="172B4D"/>
          <w:sz w:val="28"/>
          <w:szCs w:val="28"/>
          <w:highlight w:val="none"/>
        </w:rPr>
      </w:r>
      <w:r/>
    </w:p>
    <w:p>
      <w:pPr>
        <w:jc w:val="center"/>
        <w:tabs>
          <w:tab w:val="right" w:pos="9355" w:leader="none"/>
        </w:tabs>
        <w:rPr>
          <w:rFonts w:ascii="Times New Roman" w:hAnsi="Times New Roman" w:cs="Times New Roman" w:eastAsia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67000" cy="241935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634378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666999" cy="2419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10.0pt;height:190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172B4D"/>
          <w:sz w:val="28"/>
          <w:szCs w:val="28"/>
          <w:highlight w:val="none"/>
        </w:rPr>
        <w:br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begin"/>
        <w:instrText xml:space="preserve"> SEQ Рисунок \* Arabic </w:instrText>
        <w:fldChar w:fldCharType="separate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 - "Входящие» </w:t>
      </w:r>
      <w:r>
        <w:rPr>
          <w:rFonts w:ascii="Times New Roman" w:hAnsi="Times New Roman" w:cs="Times New Roman"/>
          <w:color w:val="172B4D"/>
          <w:sz w:val="28"/>
          <w:szCs w:val="28"/>
          <w:highlight w:val="none"/>
        </w:rPr>
      </w:r>
      <w:r/>
    </w:p>
    <w:p>
      <w:pPr>
        <w:jc w:val="left"/>
        <w:tabs>
          <w:tab w:val="right" w:pos="9355" w:leader="none"/>
        </w:tabs>
        <w:rPr>
          <w:rFonts w:ascii="Times New Roman" w:hAnsi="Times New Roman" w:cs="Times New Roman"/>
          <w:color w:val="172B4D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1.3.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Далее Вам необходимо нажать на «+» и ввести адрес электронной почты того пользователя, которому требуется предоставить доступ/разрешения к этой папке. Затем через поиск в каталоге выберите нужного пользователя и нажмите кнопку «Добавить».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6995" cy="372040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33384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916995" cy="3720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29.7pt;height:292.9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begin"/>
        <w:instrText xml:space="preserve"> SEQ Рисунок \* Arabic </w:instrText>
        <w:fldChar w:fldCharType="separate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 - Ввод адреса электронной почты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1.4.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Установите необходимый уровень разрешений. Для этого в раскрывающемся списке выберите нужную роль («Владелец») и нажмите кнопку «ОК».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26899" cy="2708319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84974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3726898" cy="270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93.5pt;height:213.3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begin"/>
        <w:instrText xml:space="preserve"> SEQ Рисунок \* Arabic </w:instrText>
        <w:fldChar w:fldCharType="separate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 - Уровень разрешений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1.5.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Перейдите в корпоративную почту, к которой необходимо подключить почтовый ящик. Слева на странице найдите Ваше ФИО и правой кнопкой мыши вызовите раскрывающееся меню, затем выберите «Добавить общую папку».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89602" cy="2848915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96036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2989602" cy="28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35.4pt;height:224.3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begin"/>
        <w:instrText xml:space="preserve"> SEQ Рисунок \* Arabic </w:instrText>
        <w:fldChar w:fldCharType="separate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 - Добавить общую папку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1.6.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поле «Добавить общую папку» введите адрес электронной почты, которую необходимо добавить в Ваш профиль, и нажмите на кнопку «Добавить».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1549" cy="2530155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78790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rcRect l="6576" t="15216" r="7334" b="4531"/>
                        <a:stretch/>
                      </pic:blipFill>
                      <pic:spPr bwMode="auto">
                        <a:xfrm flipH="0" flipV="0">
                          <a:off x="0" y="0"/>
                          <a:ext cx="3591548" cy="2530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282.8pt;height:199.2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begin"/>
        <w:instrText xml:space="preserve"> SEQ Рисунок \* Arabic </w:instrText>
        <w:fldChar w:fldCharType="separate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 - Добавление почты </w:t>
        <w:br/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r/>
      <w:r/>
    </w:p>
    <w:p>
      <w:r/>
      <w:r/>
    </w:p>
    <w:p>
      <w:r/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1.7.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Слева у Вас появится папка со всеми входящими письмами.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47875" cy="2705100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99213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047874" cy="2705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61.2pt;height:213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7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begin"/>
        <w:instrText xml:space="preserve"> SEQ Рисунок \* Arabic </w:instrText>
        <w:fldChar w:fldCharType="separate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  <w:t xml:space="preserve"> - Созданная папка с входящими письмами </w:t>
      </w:r>
      <w:r>
        <w:rPr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</w:rPr>
      </w:r>
      <w:r/>
    </w:p>
    <w:p>
      <w:r/>
      <w:r/>
    </w:p>
    <w:p>
      <w:pPr>
        <w:pStyle w:val="646"/>
        <w:spacing w:line="360" w:lineRule="auto"/>
        <w:rPr>
          <w:rFonts w:ascii="Times New Roman" w:hAnsi="Times New Roman" w:cs="Times New Roman" w:eastAsia="Liberation Sans"/>
        </w:rPr>
      </w:pPr>
      <w:r/>
      <w:bookmarkStart w:id="2" w:name="_Toc2"/>
      <w:r>
        <w:rPr>
          <w:rStyle w:val="824"/>
          <w:rFonts w:ascii="Times New Roman" w:hAnsi="Times New Roman" w:cs="Times New Roman" w:eastAsia="Liberation Sans"/>
          <w:b/>
          <w:szCs w:val="28"/>
        </w:rPr>
        <w:t xml:space="preserve">2. Контакты Службы поддержки пользователей</w:t>
      </w:r>
      <w:bookmarkEnd w:id="2"/>
      <w:r/>
      <w:r/>
    </w:p>
    <w:p>
      <w:pPr>
        <w:spacing w:line="360" w:lineRule="auto"/>
        <w:rPr>
          <w:rFonts w:ascii="Times New Roman" w:hAnsi="Times New Roman" w:cs="Times New Roman" w:eastAsia="Liberation Sans"/>
          <w:color w:val="404040"/>
        </w:rP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Если у В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ас возникнут вопросы или сложности с подключением дополнительного почтового ящика к вашей рабочей почте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, обратитесь в Службу поддержки пользователей: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</w:r>
      <w:r/>
    </w:p>
    <w:p>
      <w:pPr>
        <w:pStyle w:val="822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По телефону: </w:t>
      </w:r>
      <w:r>
        <w:rPr>
          <w:rFonts w:ascii="Times New Roman" w:hAnsi="Times New Roman" w:cs="Times New Roman" w:eastAsia="Liberation Sans"/>
          <w:b/>
          <w:color w:val="404040"/>
          <w:sz w:val="28"/>
          <w:szCs w:val="28"/>
        </w:rPr>
        <w:t xml:space="preserve">+7 (812) 775-05-10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Оставьте ваш вопрос на 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email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: </w:t>
      </w:r>
      <w:hyperlink r:id="rId18" w:tooltip="mailto:support@spbstu.ru" w:history="1">
        <w:r>
          <w:rPr>
            <w:rStyle w:val="800"/>
            <w:rFonts w:ascii="Times New Roman" w:hAnsi="Times New Roman" w:cs="Times New Roman" w:eastAsia="Liberation Sans"/>
            <w:b/>
            <w:color w:val="404040"/>
            <w:sz w:val="28"/>
            <w:szCs w:val="28"/>
          </w:rPr>
          <w:t xml:space="preserve">support@spbstu.ru</w:t>
        </w:r>
      </w:hyperlink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cs="Times New Roman" w:eastAsia="Liberation Sans"/>
          <w:color w:val="40404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Для быстрого решения В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ашего вопроса, пожалуйста, укажите в письме:</w:t>
      </w:r>
      <w:r>
        <w:rPr>
          <w:rFonts w:ascii="Times New Roman" w:hAnsi="Times New Roman" w:cs="Times New Roman" w:eastAsia="Liberation Sans"/>
          <w:color w:val="404040"/>
          <w:sz w:val="28"/>
        </w:rPr>
      </w:r>
      <w:r/>
    </w:p>
    <w:p>
      <w:pPr>
        <w:pStyle w:val="822"/>
        <w:numPr>
          <w:ilvl w:val="0"/>
          <w:numId w:val="3"/>
        </w:numPr>
        <w:spacing w:after="0" w:line="360" w:lineRule="auto"/>
        <w:rPr>
          <w:rFonts w:ascii="Times New Roman" w:hAnsi="Times New Roman" w:cs="Times New Roman" w:eastAsia="Liberation Sans"/>
          <w:color w:val="40404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ФИО;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</w:r>
      <w:r/>
    </w:p>
    <w:p>
      <w:pPr>
        <w:pStyle w:val="822"/>
        <w:numPr>
          <w:ilvl w:val="0"/>
          <w:numId w:val="3"/>
        </w:numPr>
        <w:spacing w:after="0" w:line="360" w:lineRule="auto"/>
        <w:rPr>
          <w:rFonts w:ascii="Times New Roman" w:hAnsi="Times New Roman" w:cs="Times New Roman" w:eastAsia="Liberation Sans"/>
          <w:color w:val="40404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контактный номер телефона;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</w:r>
      <w:r/>
    </w:p>
    <w:p>
      <w:pPr>
        <w:pStyle w:val="82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прикрепи</w:t>
      </w:r>
      <w:r>
        <w:rPr>
          <w:rFonts w:ascii="Times New Roman" w:hAnsi="Times New Roman" w:cs="Times New Roman" w:eastAsia="Liberation Sans"/>
          <w:color w:val="404040"/>
          <w:sz w:val="28"/>
          <w:szCs w:val="28"/>
        </w:rPr>
        <w:t xml:space="preserve">те скриншот с проблемой/ошибкой.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9"/>
        <w:spacing w:after="0" w:line="36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Liberation Sans">
    <w:panose1 w:val="020B0604020202020204"/>
  </w:font>
  <w:font w:name="PT Sans">
    <w:panose1 w:val="020B0503020203020204"/>
  </w:font>
  <w:font w:name="Wingdings">
    <w:panose1 w:val="05010000000000000000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40404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40404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  <w:style w:type="character" w:styleId="824" w:customStyle="1">
    <w:name w:val="Заголовок 3 Знак"/>
    <w:link w:val="715"/>
    <w:uiPriority w:val="9"/>
    <w:rPr>
      <w:rFonts w:ascii="Arial" w:hAnsi="Arial" w:cs="Arial" w:eastAsia="Arial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image" Target="media/image1.png"/><Relationship Id="rId11" Type="http://schemas.openxmlformats.org/officeDocument/2006/relationships/hyperlink" Target="https://mail.spbstu.ru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yperlink" Target="mailto:support@spbst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37" w:default="1">
    <w:name w:val="Normal"/>
    <w:qFormat/>
  </w:style>
  <w:style w:type="character" w:styleId="1238" w:default="1">
    <w:name w:val="Default Paragraph Font"/>
    <w:uiPriority w:val="1"/>
    <w:semiHidden/>
    <w:unhideWhenUsed/>
  </w:style>
  <w:style w:type="numbering" w:styleId="1239" w:default="1">
    <w:name w:val="No List"/>
    <w:uiPriority w:val="99"/>
    <w:semiHidden/>
    <w:unhideWhenUsed/>
  </w:style>
  <w:style w:type="paragraph" w:styleId="1240">
    <w:name w:val="Heading 1"/>
    <w:basedOn w:val="1237"/>
    <w:next w:val="1237"/>
    <w:link w:val="12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41">
    <w:name w:val="Heading 1 Char"/>
    <w:basedOn w:val="1238"/>
    <w:link w:val="1240"/>
    <w:uiPriority w:val="9"/>
    <w:rPr>
      <w:rFonts w:ascii="Arial" w:hAnsi="Arial" w:cs="Arial" w:eastAsia="Arial"/>
      <w:sz w:val="40"/>
      <w:szCs w:val="40"/>
    </w:rPr>
  </w:style>
  <w:style w:type="paragraph" w:styleId="1242">
    <w:name w:val="Heading 2"/>
    <w:basedOn w:val="1237"/>
    <w:next w:val="1237"/>
    <w:link w:val="12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243">
    <w:name w:val="Heading 2 Char"/>
    <w:basedOn w:val="1238"/>
    <w:link w:val="1242"/>
    <w:uiPriority w:val="9"/>
    <w:rPr>
      <w:rFonts w:ascii="Arial" w:hAnsi="Arial" w:cs="Arial" w:eastAsia="Arial"/>
      <w:sz w:val="34"/>
    </w:rPr>
  </w:style>
  <w:style w:type="paragraph" w:styleId="1244">
    <w:name w:val="Heading 3"/>
    <w:basedOn w:val="1237"/>
    <w:next w:val="1237"/>
    <w:link w:val="12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245">
    <w:name w:val="Heading 3 Char"/>
    <w:basedOn w:val="1238"/>
    <w:link w:val="1244"/>
    <w:uiPriority w:val="9"/>
    <w:rPr>
      <w:rFonts w:ascii="Arial" w:hAnsi="Arial" w:cs="Arial" w:eastAsia="Arial"/>
      <w:sz w:val="30"/>
      <w:szCs w:val="30"/>
    </w:rPr>
  </w:style>
  <w:style w:type="paragraph" w:styleId="1246">
    <w:name w:val="Heading 4"/>
    <w:basedOn w:val="1237"/>
    <w:next w:val="1237"/>
    <w:link w:val="12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247">
    <w:name w:val="Heading 4 Char"/>
    <w:basedOn w:val="1238"/>
    <w:link w:val="1246"/>
    <w:uiPriority w:val="9"/>
    <w:rPr>
      <w:rFonts w:ascii="Arial" w:hAnsi="Arial" w:cs="Arial" w:eastAsia="Arial"/>
      <w:b/>
      <w:bCs/>
      <w:sz w:val="26"/>
      <w:szCs w:val="26"/>
    </w:rPr>
  </w:style>
  <w:style w:type="paragraph" w:styleId="1248">
    <w:name w:val="Heading 5"/>
    <w:basedOn w:val="1237"/>
    <w:next w:val="1237"/>
    <w:link w:val="12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249">
    <w:name w:val="Heading 5 Char"/>
    <w:basedOn w:val="1238"/>
    <w:link w:val="1248"/>
    <w:uiPriority w:val="9"/>
    <w:rPr>
      <w:rFonts w:ascii="Arial" w:hAnsi="Arial" w:cs="Arial" w:eastAsia="Arial"/>
      <w:b/>
      <w:bCs/>
      <w:sz w:val="24"/>
      <w:szCs w:val="24"/>
    </w:rPr>
  </w:style>
  <w:style w:type="paragraph" w:styleId="1250">
    <w:name w:val="Heading 6"/>
    <w:basedOn w:val="1237"/>
    <w:next w:val="1237"/>
    <w:link w:val="12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251">
    <w:name w:val="Heading 6 Char"/>
    <w:basedOn w:val="1238"/>
    <w:link w:val="1250"/>
    <w:uiPriority w:val="9"/>
    <w:rPr>
      <w:rFonts w:ascii="Arial" w:hAnsi="Arial" w:cs="Arial" w:eastAsia="Arial"/>
      <w:b/>
      <w:bCs/>
      <w:sz w:val="22"/>
      <w:szCs w:val="22"/>
    </w:rPr>
  </w:style>
  <w:style w:type="paragraph" w:styleId="1252">
    <w:name w:val="Heading 7"/>
    <w:basedOn w:val="1237"/>
    <w:next w:val="1237"/>
    <w:link w:val="12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253">
    <w:name w:val="Heading 7 Char"/>
    <w:basedOn w:val="1238"/>
    <w:link w:val="12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254">
    <w:name w:val="Heading 8"/>
    <w:basedOn w:val="1237"/>
    <w:next w:val="1237"/>
    <w:link w:val="12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255">
    <w:name w:val="Heading 8 Char"/>
    <w:basedOn w:val="1238"/>
    <w:link w:val="1254"/>
    <w:uiPriority w:val="9"/>
    <w:rPr>
      <w:rFonts w:ascii="Arial" w:hAnsi="Arial" w:cs="Arial" w:eastAsia="Arial"/>
      <w:i/>
      <w:iCs/>
      <w:sz w:val="22"/>
      <w:szCs w:val="22"/>
    </w:rPr>
  </w:style>
  <w:style w:type="paragraph" w:styleId="1256">
    <w:name w:val="Heading 9"/>
    <w:basedOn w:val="1237"/>
    <w:next w:val="1237"/>
    <w:link w:val="12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257">
    <w:name w:val="Heading 9 Char"/>
    <w:basedOn w:val="1238"/>
    <w:link w:val="1256"/>
    <w:uiPriority w:val="9"/>
    <w:rPr>
      <w:rFonts w:ascii="Arial" w:hAnsi="Arial" w:cs="Arial" w:eastAsia="Arial"/>
      <w:i/>
      <w:iCs/>
      <w:sz w:val="21"/>
      <w:szCs w:val="21"/>
    </w:rPr>
  </w:style>
  <w:style w:type="paragraph" w:styleId="1258">
    <w:name w:val="List Paragraph"/>
    <w:basedOn w:val="1237"/>
    <w:uiPriority w:val="34"/>
    <w:qFormat/>
    <w:pPr>
      <w:contextualSpacing/>
      <w:ind w:left="720"/>
    </w:pPr>
  </w:style>
  <w:style w:type="table" w:styleId="12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260">
    <w:name w:val="No Spacing"/>
    <w:uiPriority w:val="1"/>
    <w:qFormat/>
    <w:pPr>
      <w:spacing w:before="0" w:after="0" w:line="240" w:lineRule="auto"/>
    </w:pPr>
  </w:style>
  <w:style w:type="paragraph" w:styleId="1261">
    <w:name w:val="Title"/>
    <w:basedOn w:val="1237"/>
    <w:next w:val="1237"/>
    <w:link w:val="12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62">
    <w:name w:val="Title Char"/>
    <w:basedOn w:val="1238"/>
    <w:link w:val="1261"/>
    <w:uiPriority w:val="10"/>
    <w:rPr>
      <w:sz w:val="48"/>
      <w:szCs w:val="48"/>
    </w:rPr>
  </w:style>
  <w:style w:type="paragraph" w:styleId="1263">
    <w:name w:val="Subtitle"/>
    <w:basedOn w:val="1237"/>
    <w:next w:val="1237"/>
    <w:link w:val="1264"/>
    <w:uiPriority w:val="11"/>
    <w:qFormat/>
    <w:pPr>
      <w:spacing w:before="200" w:after="200"/>
    </w:pPr>
    <w:rPr>
      <w:sz w:val="24"/>
      <w:szCs w:val="24"/>
    </w:rPr>
  </w:style>
  <w:style w:type="character" w:styleId="1264">
    <w:name w:val="Subtitle Char"/>
    <w:basedOn w:val="1238"/>
    <w:link w:val="1263"/>
    <w:uiPriority w:val="11"/>
    <w:rPr>
      <w:sz w:val="24"/>
      <w:szCs w:val="24"/>
    </w:rPr>
  </w:style>
  <w:style w:type="paragraph" w:styleId="1265">
    <w:name w:val="Quote"/>
    <w:basedOn w:val="1237"/>
    <w:next w:val="1237"/>
    <w:link w:val="1266"/>
    <w:uiPriority w:val="29"/>
    <w:qFormat/>
    <w:pPr>
      <w:ind w:left="720" w:right="720"/>
    </w:pPr>
    <w:rPr>
      <w:i/>
    </w:rPr>
  </w:style>
  <w:style w:type="character" w:styleId="1266">
    <w:name w:val="Quote Char"/>
    <w:link w:val="1265"/>
    <w:uiPriority w:val="29"/>
    <w:rPr>
      <w:i/>
    </w:rPr>
  </w:style>
  <w:style w:type="paragraph" w:styleId="1267">
    <w:name w:val="Intense Quote"/>
    <w:basedOn w:val="1237"/>
    <w:next w:val="1237"/>
    <w:link w:val="12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68">
    <w:name w:val="Intense Quote Char"/>
    <w:link w:val="1267"/>
    <w:uiPriority w:val="30"/>
    <w:rPr>
      <w:i/>
    </w:rPr>
  </w:style>
  <w:style w:type="paragraph" w:styleId="1269">
    <w:name w:val="Header"/>
    <w:basedOn w:val="1237"/>
    <w:link w:val="12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70">
    <w:name w:val="Header Char"/>
    <w:basedOn w:val="1238"/>
    <w:link w:val="1269"/>
    <w:uiPriority w:val="99"/>
  </w:style>
  <w:style w:type="paragraph" w:styleId="1271">
    <w:name w:val="Footer"/>
    <w:basedOn w:val="1237"/>
    <w:link w:val="12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72">
    <w:name w:val="Footer Char"/>
    <w:basedOn w:val="1238"/>
    <w:link w:val="1271"/>
    <w:uiPriority w:val="99"/>
  </w:style>
  <w:style w:type="paragraph" w:styleId="1273">
    <w:name w:val="Caption"/>
    <w:basedOn w:val="1237"/>
    <w:next w:val="12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74">
    <w:name w:val="Caption Char"/>
    <w:basedOn w:val="1273"/>
    <w:link w:val="1271"/>
    <w:uiPriority w:val="99"/>
  </w:style>
  <w:style w:type="table" w:styleId="1275">
    <w:name w:val="Table Grid"/>
    <w:basedOn w:val="12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76">
    <w:name w:val="Table Grid Light"/>
    <w:basedOn w:val="12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77">
    <w:name w:val="Plain Table 1"/>
    <w:basedOn w:val="12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78">
    <w:name w:val="Plain Table 2"/>
    <w:basedOn w:val="12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79">
    <w:name w:val="Plain Table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80">
    <w:name w:val="Plain Table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1">
    <w:name w:val="Plain Table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82">
    <w:name w:val="Grid Table 1 Light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3">
    <w:name w:val="Grid Table 1 Light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4">
    <w:name w:val="Grid Table 1 Light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5">
    <w:name w:val="Grid Table 1 Light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6">
    <w:name w:val="Grid Table 1 Light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7">
    <w:name w:val="Grid Table 1 Light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8">
    <w:name w:val="Grid Table 1 Light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9">
    <w:name w:val="Grid Table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0">
    <w:name w:val="Grid Table 2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1">
    <w:name w:val="Grid Table 2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2">
    <w:name w:val="Grid Table 2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3">
    <w:name w:val="Grid Table 2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4">
    <w:name w:val="Grid Table 2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5">
    <w:name w:val="Grid Table 2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6">
    <w:name w:val="Grid Table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7">
    <w:name w:val="Grid Table 3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8">
    <w:name w:val="Grid Table 3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9">
    <w:name w:val="Grid Table 3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0">
    <w:name w:val="Grid Table 3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1">
    <w:name w:val="Grid Table 3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2">
    <w:name w:val="Grid Table 3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3">
    <w:name w:val="Grid Table 4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04">
    <w:name w:val="Grid Table 4 - Accent 1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05">
    <w:name w:val="Grid Table 4 - Accent 2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06">
    <w:name w:val="Grid Table 4 - Accent 3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07">
    <w:name w:val="Grid Table 4 - Accent 4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08">
    <w:name w:val="Grid Table 4 - Accent 5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09">
    <w:name w:val="Grid Table 4 - Accent 6"/>
    <w:basedOn w:val="12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10">
    <w:name w:val="Grid Table 5 Dark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11">
    <w:name w:val="Grid Table 5 Dark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12">
    <w:name w:val="Grid Table 5 Dark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13">
    <w:name w:val="Grid Table 5 Dark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14">
    <w:name w:val="Grid Table 5 Dark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15">
    <w:name w:val="Grid Table 5 Dark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16">
    <w:name w:val="Grid Table 5 Dark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17">
    <w:name w:val="Grid Table 6 Colorful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18">
    <w:name w:val="Grid Table 6 Colorful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19">
    <w:name w:val="Grid Table 6 Colorful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20">
    <w:name w:val="Grid Table 6 Colorful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21">
    <w:name w:val="Grid Table 6 Colorful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22">
    <w:name w:val="Grid Table 6 Colorful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23">
    <w:name w:val="Grid Table 6 Colorful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24">
    <w:name w:val="Grid Table 7 Colorful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7 Colorful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Grid Table 7 Colorful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Grid Table 7 Colorful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Grid Table 7 Colorful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Grid Table 7 Colorful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>
    <w:name w:val="Grid Table 7 Colorful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>
    <w:name w:val="List Table 1 Light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2">
    <w:name w:val="List Table 1 Light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3">
    <w:name w:val="List Table 1 Light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4">
    <w:name w:val="List Table 1 Light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5">
    <w:name w:val="List Table 1 Light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6">
    <w:name w:val="List Table 1 Light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7">
    <w:name w:val="List Table 1 Light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8">
    <w:name w:val="List Table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39">
    <w:name w:val="List Table 2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40">
    <w:name w:val="List Table 2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41">
    <w:name w:val="List Table 2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42">
    <w:name w:val="List Table 2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43">
    <w:name w:val="List Table 2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44">
    <w:name w:val="List Table 2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45">
    <w:name w:val="List Table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6">
    <w:name w:val="List Table 3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7">
    <w:name w:val="List Table 3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8">
    <w:name w:val="List Table 3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9">
    <w:name w:val="List Table 3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0">
    <w:name w:val="List Table 3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1">
    <w:name w:val="List Table 3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2">
    <w:name w:val="List Table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3">
    <w:name w:val="List Table 4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4">
    <w:name w:val="List Table 4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5">
    <w:name w:val="List Table 4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6">
    <w:name w:val="List Table 4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7">
    <w:name w:val="List Table 4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8">
    <w:name w:val="List Table 4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9">
    <w:name w:val="List Table 5 Dark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0">
    <w:name w:val="List Table 5 Dark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1">
    <w:name w:val="List Table 5 Dark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2">
    <w:name w:val="List Table 5 Dark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3">
    <w:name w:val="List Table 5 Dark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4">
    <w:name w:val="List Table 5 Dark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5">
    <w:name w:val="List Table 5 Dark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6">
    <w:name w:val="List Table 6 Colorful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67">
    <w:name w:val="List Table 6 Colorful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68">
    <w:name w:val="List Table 6 Colorful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69">
    <w:name w:val="List Table 6 Colorful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70">
    <w:name w:val="List Table 6 Colorful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71">
    <w:name w:val="List Table 6 Colorful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72">
    <w:name w:val="List Table 6 Colorful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73">
    <w:name w:val="List Table 7 Colorful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74">
    <w:name w:val="List Table 7 Colorful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375">
    <w:name w:val="List Table 7 Colorful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376">
    <w:name w:val="List Table 7 Colorful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377">
    <w:name w:val="List Table 7 Colorful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378">
    <w:name w:val="List Table 7 Colorful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379">
    <w:name w:val="List Table 7 Colorful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380">
    <w:name w:val="Lined - Accent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81">
    <w:name w:val="Lined - Accent 1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82">
    <w:name w:val="Lined - Accent 2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83">
    <w:name w:val="Lined - Accent 3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84">
    <w:name w:val="Lined - Accent 4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85">
    <w:name w:val="Lined - Accent 5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86">
    <w:name w:val="Lined - Accent 6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87">
    <w:name w:val="Bordered &amp; Lined - Accent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88">
    <w:name w:val="Bordered &amp; Lined - Accent 1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89">
    <w:name w:val="Bordered &amp; Lined - Accent 2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90">
    <w:name w:val="Bordered &amp; Lined - Accent 3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91">
    <w:name w:val="Bordered &amp; Lined - Accent 4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92">
    <w:name w:val="Bordered &amp; Lined - Accent 5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93">
    <w:name w:val="Bordered &amp; Lined - Accent 6"/>
    <w:basedOn w:val="12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94">
    <w:name w:val="Bordered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95">
    <w:name w:val="Bordered - Accent 1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96">
    <w:name w:val="Bordered - Accent 2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97">
    <w:name w:val="Bordered - Accent 3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98">
    <w:name w:val="Bordered - Accent 4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99">
    <w:name w:val="Bordered - Accent 5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00">
    <w:name w:val="Bordered - Accent 6"/>
    <w:basedOn w:val="12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01">
    <w:name w:val="Hyperlink"/>
    <w:uiPriority w:val="99"/>
    <w:unhideWhenUsed/>
    <w:rPr>
      <w:color w:val="0000FF" w:themeColor="hyperlink"/>
      <w:u w:val="single"/>
    </w:rPr>
  </w:style>
  <w:style w:type="paragraph" w:styleId="1402">
    <w:name w:val="footnote text"/>
    <w:basedOn w:val="1237"/>
    <w:link w:val="1403"/>
    <w:uiPriority w:val="99"/>
    <w:semiHidden/>
    <w:unhideWhenUsed/>
    <w:pPr>
      <w:spacing w:after="40" w:line="240" w:lineRule="auto"/>
    </w:pPr>
    <w:rPr>
      <w:sz w:val="18"/>
    </w:rPr>
  </w:style>
  <w:style w:type="character" w:styleId="1403">
    <w:name w:val="Footnote Text Char"/>
    <w:link w:val="1402"/>
    <w:uiPriority w:val="99"/>
    <w:rPr>
      <w:sz w:val="18"/>
    </w:rPr>
  </w:style>
  <w:style w:type="character" w:styleId="1404">
    <w:name w:val="footnote reference"/>
    <w:basedOn w:val="1238"/>
    <w:uiPriority w:val="99"/>
    <w:unhideWhenUsed/>
    <w:rPr>
      <w:vertAlign w:val="superscript"/>
    </w:rPr>
  </w:style>
  <w:style w:type="paragraph" w:styleId="1405">
    <w:name w:val="endnote text"/>
    <w:basedOn w:val="1237"/>
    <w:link w:val="1406"/>
    <w:uiPriority w:val="99"/>
    <w:semiHidden/>
    <w:unhideWhenUsed/>
    <w:pPr>
      <w:spacing w:after="0" w:line="240" w:lineRule="auto"/>
    </w:pPr>
    <w:rPr>
      <w:sz w:val="20"/>
    </w:rPr>
  </w:style>
  <w:style w:type="character" w:styleId="1406">
    <w:name w:val="Endnote Text Char"/>
    <w:link w:val="1405"/>
    <w:uiPriority w:val="99"/>
    <w:rPr>
      <w:sz w:val="20"/>
    </w:rPr>
  </w:style>
  <w:style w:type="character" w:styleId="1407">
    <w:name w:val="endnote reference"/>
    <w:basedOn w:val="1238"/>
    <w:uiPriority w:val="99"/>
    <w:semiHidden/>
    <w:unhideWhenUsed/>
    <w:rPr>
      <w:vertAlign w:val="superscript"/>
    </w:rPr>
  </w:style>
  <w:style w:type="paragraph" w:styleId="1408">
    <w:name w:val="toc 1"/>
    <w:basedOn w:val="1237"/>
    <w:next w:val="1237"/>
    <w:uiPriority w:val="39"/>
    <w:unhideWhenUsed/>
    <w:pPr>
      <w:ind w:left="0" w:right="0" w:firstLine="0"/>
      <w:spacing w:after="57"/>
    </w:pPr>
  </w:style>
  <w:style w:type="paragraph" w:styleId="1409">
    <w:name w:val="toc 2"/>
    <w:basedOn w:val="1237"/>
    <w:next w:val="1237"/>
    <w:uiPriority w:val="39"/>
    <w:unhideWhenUsed/>
    <w:pPr>
      <w:ind w:left="283" w:right="0" w:firstLine="0"/>
      <w:spacing w:after="57"/>
    </w:pPr>
  </w:style>
  <w:style w:type="paragraph" w:styleId="1410">
    <w:name w:val="toc 3"/>
    <w:basedOn w:val="1237"/>
    <w:next w:val="1237"/>
    <w:uiPriority w:val="39"/>
    <w:unhideWhenUsed/>
    <w:pPr>
      <w:ind w:left="567" w:right="0" w:firstLine="0"/>
      <w:spacing w:after="57"/>
    </w:pPr>
  </w:style>
  <w:style w:type="paragraph" w:styleId="1411">
    <w:name w:val="toc 4"/>
    <w:basedOn w:val="1237"/>
    <w:next w:val="1237"/>
    <w:uiPriority w:val="39"/>
    <w:unhideWhenUsed/>
    <w:pPr>
      <w:ind w:left="850" w:right="0" w:firstLine="0"/>
      <w:spacing w:after="57"/>
    </w:pPr>
  </w:style>
  <w:style w:type="paragraph" w:styleId="1412">
    <w:name w:val="toc 5"/>
    <w:basedOn w:val="1237"/>
    <w:next w:val="1237"/>
    <w:uiPriority w:val="39"/>
    <w:unhideWhenUsed/>
    <w:pPr>
      <w:ind w:left="1134" w:right="0" w:firstLine="0"/>
      <w:spacing w:after="57"/>
    </w:pPr>
  </w:style>
  <w:style w:type="paragraph" w:styleId="1413">
    <w:name w:val="toc 6"/>
    <w:basedOn w:val="1237"/>
    <w:next w:val="1237"/>
    <w:uiPriority w:val="39"/>
    <w:unhideWhenUsed/>
    <w:pPr>
      <w:ind w:left="1417" w:right="0" w:firstLine="0"/>
      <w:spacing w:after="57"/>
    </w:pPr>
  </w:style>
  <w:style w:type="paragraph" w:styleId="1414">
    <w:name w:val="toc 7"/>
    <w:basedOn w:val="1237"/>
    <w:next w:val="1237"/>
    <w:uiPriority w:val="39"/>
    <w:unhideWhenUsed/>
    <w:pPr>
      <w:ind w:left="1701" w:right="0" w:firstLine="0"/>
      <w:spacing w:after="57"/>
    </w:pPr>
  </w:style>
  <w:style w:type="paragraph" w:styleId="1415">
    <w:name w:val="toc 8"/>
    <w:basedOn w:val="1237"/>
    <w:next w:val="1237"/>
    <w:uiPriority w:val="39"/>
    <w:unhideWhenUsed/>
    <w:pPr>
      <w:ind w:left="1984" w:right="0" w:firstLine="0"/>
      <w:spacing w:after="57"/>
    </w:pPr>
  </w:style>
  <w:style w:type="paragraph" w:styleId="1416">
    <w:name w:val="toc 9"/>
    <w:basedOn w:val="1237"/>
    <w:next w:val="1237"/>
    <w:uiPriority w:val="39"/>
    <w:unhideWhenUsed/>
    <w:pPr>
      <w:ind w:left="2268" w:right="0" w:firstLine="0"/>
      <w:spacing w:after="57"/>
    </w:pPr>
  </w:style>
  <w:style w:type="paragraph" w:styleId="1417">
    <w:name w:val="TOC Heading"/>
    <w:uiPriority w:val="39"/>
    <w:unhideWhenUsed/>
  </w:style>
  <w:style w:type="paragraph" w:styleId="1418">
    <w:name w:val="table of figures"/>
    <w:basedOn w:val="1237"/>
    <w:next w:val="123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2025-01-20T09:24:16Z</dcterms:modified>
</cp:coreProperties>
</file>